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4F" w:rsidRDefault="009A304F" w:rsidP="009A304F">
      <w:pPr>
        <w:shd w:val="clear" w:color="auto" w:fill="FFFFFF"/>
        <w:spacing w:line="557" w:lineRule="exact"/>
        <w:ind w:right="924" w:hanging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EA0189" w:rsidRPr="00EA0189">
        <w:rPr>
          <w:rFonts w:eastAsia="Times New Roman"/>
          <w:sz w:val="28"/>
          <w:szCs w:val="28"/>
        </w:rPr>
        <w:t>Утверждаю</w:t>
      </w:r>
    </w:p>
    <w:p w:rsidR="009A304F" w:rsidRPr="009A304F" w:rsidRDefault="009A304F" w:rsidP="009A304F">
      <w:pPr>
        <w:shd w:val="clear" w:color="auto" w:fill="FFFFFF"/>
        <w:spacing w:line="557" w:lineRule="exact"/>
        <w:ind w:right="924" w:hanging="567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        Директор</w:t>
      </w:r>
    </w:p>
    <w:p w:rsidR="009A304F" w:rsidRDefault="009A304F" w:rsidP="009A304F">
      <w:pPr>
        <w:shd w:val="clear" w:color="auto" w:fill="FFFFFF"/>
        <w:spacing w:line="557" w:lineRule="exact"/>
        <w:ind w:right="924" w:hanging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 w:rsidRPr="009A304F">
        <w:rPr>
          <w:rFonts w:eastAsia="Times New Roman"/>
          <w:sz w:val="24"/>
          <w:szCs w:val="24"/>
        </w:rPr>
        <w:t>МООО "</w:t>
      </w:r>
      <w:proofErr w:type="spellStart"/>
      <w:r w:rsidRPr="009A304F">
        <w:rPr>
          <w:rFonts w:eastAsia="Times New Roman"/>
          <w:sz w:val="24"/>
          <w:szCs w:val="24"/>
        </w:rPr>
        <w:t>Пластуновское</w:t>
      </w:r>
      <w:proofErr w:type="spellEnd"/>
      <w:r w:rsidRPr="009A304F">
        <w:rPr>
          <w:rFonts w:eastAsia="Times New Roman"/>
          <w:sz w:val="24"/>
          <w:szCs w:val="24"/>
        </w:rPr>
        <w:t xml:space="preserve"> ЖКХ"</w:t>
      </w:r>
    </w:p>
    <w:p w:rsidR="009A304F" w:rsidRPr="009A304F" w:rsidRDefault="009A304F" w:rsidP="009A304F">
      <w:pPr>
        <w:shd w:val="clear" w:color="auto" w:fill="FFFFFF"/>
        <w:tabs>
          <w:tab w:val="left" w:pos="4252"/>
        </w:tabs>
        <w:spacing w:line="557" w:lineRule="exact"/>
        <w:ind w:right="924" w:hanging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_____________Козелков А.А.</w:t>
      </w:r>
    </w:p>
    <w:p w:rsidR="00DF7D99" w:rsidRDefault="00DF7D99">
      <w:pPr>
        <w:shd w:val="clear" w:color="auto" w:fill="FFFFFF"/>
        <w:jc w:val="right"/>
      </w:pPr>
    </w:p>
    <w:p w:rsidR="00DF7D99" w:rsidRDefault="00DF7D99">
      <w:pPr>
        <w:shd w:val="clear" w:color="auto" w:fill="FFFFFF"/>
        <w:jc w:val="right"/>
        <w:sectPr w:rsidR="00DF7D99" w:rsidSect="009A304F">
          <w:type w:val="continuous"/>
          <w:pgSz w:w="11909" w:h="16834"/>
          <w:pgMar w:top="866" w:right="994" w:bottom="360" w:left="6663" w:header="720" w:footer="720" w:gutter="0"/>
          <w:cols w:space="60"/>
          <w:noEndnote/>
        </w:sectPr>
      </w:pPr>
    </w:p>
    <w:p w:rsidR="00DF7D99" w:rsidRDefault="00AE08AF">
      <w:pPr>
        <w:shd w:val="clear" w:color="auto" w:fill="FFFFFF"/>
        <w:spacing w:before="240" w:line="365" w:lineRule="exact"/>
        <w:ind w:right="10"/>
        <w:jc w:val="center"/>
      </w:pPr>
      <w:r>
        <w:rPr>
          <w:rFonts w:eastAsia="Times New Roman"/>
          <w:sz w:val="22"/>
          <w:szCs w:val="22"/>
        </w:rPr>
        <w:lastRenderedPageBreak/>
        <w:t>РЕГЛАМЕНТ ОПРЕДЕЛЕНИЯ И ПРЕДОСТАВЛЕНИЯ ТЕХНИЧЕСКИХ УСЛОВИ</w:t>
      </w:r>
      <w:r w:rsidR="009A304F">
        <w:rPr>
          <w:rFonts w:eastAsia="Times New Roman"/>
          <w:sz w:val="22"/>
          <w:szCs w:val="22"/>
        </w:rPr>
        <w:t>Й</w:t>
      </w:r>
      <w:r>
        <w:rPr>
          <w:rFonts w:eastAsia="Times New Roman"/>
          <w:sz w:val="22"/>
          <w:szCs w:val="22"/>
        </w:rPr>
        <w:t xml:space="preserve"> И</w:t>
      </w:r>
    </w:p>
    <w:p w:rsidR="00DF7D99" w:rsidRDefault="00AE08AF">
      <w:pPr>
        <w:shd w:val="clear" w:color="auto" w:fill="FFFFFF"/>
        <w:spacing w:line="365" w:lineRule="exact"/>
        <w:ind w:right="10"/>
        <w:jc w:val="center"/>
      </w:pPr>
      <w:r>
        <w:rPr>
          <w:rFonts w:eastAsia="Times New Roman"/>
          <w:sz w:val="22"/>
          <w:szCs w:val="22"/>
        </w:rPr>
        <w:t>ЗАКЛЮЧЕНИЯ ДОГОВОРА ПОДКЛЮЧЕНИЯ ОБЪЕКТА КАПИТАЛЬНОГО</w:t>
      </w:r>
    </w:p>
    <w:p w:rsidR="00DF7D99" w:rsidRDefault="00AE08AF">
      <w:pPr>
        <w:shd w:val="clear" w:color="auto" w:fill="FFFFFF"/>
        <w:spacing w:line="365" w:lineRule="exact"/>
        <w:ind w:right="19"/>
        <w:jc w:val="center"/>
      </w:pPr>
      <w:r>
        <w:rPr>
          <w:rFonts w:eastAsia="Times New Roman"/>
          <w:sz w:val="22"/>
          <w:szCs w:val="22"/>
        </w:rPr>
        <w:t>СТРОИТЕЛЬСТВА К СЕТЯМ ИНЖЕНЕРНО-ТЕХНИЧЕСКОГО ОБЕСПЕЧЕНИЯ</w:t>
      </w:r>
    </w:p>
    <w:p w:rsidR="00DF7D99" w:rsidRDefault="009A304F">
      <w:pPr>
        <w:shd w:val="clear" w:color="auto" w:fill="FFFFFF"/>
        <w:spacing w:before="67"/>
        <w:ind w:left="38"/>
        <w:jc w:val="center"/>
      </w:pPr>
      <w:r w:rsidRPr="009A304F">
        <w:rPr>
          <w:rFonts w:eastAsia="Times New Roman"/>
          <w:sz w:val="22"/>
          <w:szCs w:val="22"/>
        </w:rPr>
        <w:t>МООО "</w:t>
      </w:r>
      <w:proofErr w:type="spellStart"/>
      <w:r w:rsidRPr="009A304F">
        <w:rPr>
          <w:rFonts w:eastAsia="Times New Roman"/>
          <w:sz w:val="22"/>
          <w:szCs w:val="22"/>
        </w:rPr>
        <w:t>Пластуновское</w:t>
      </w:r>
      <w:proofErr w:type="spellEnd"/>
      <w:r w:rsidRPr="009A304F">
        <w:rPr>
          <w:rFonts w:eastAsia="Times New Roman"/>
          <w:sz w:val="22"/>
          <w:szCs w:val="22"/>
        </w:rPr>
        <w:t xml:space="preserve"> ЖКХ"</w:t>
      </w:r>
    </w:p>
    <w:p w:rsidR="00DF7D99" w:rsidRDefault="00AE08AF">
      <w:pPr>
        <w:shd w:val="clear" w:color="auto" w:fill="FFFFFF"/>
        <w:spacing w:before="518"/>
        <w:ind w:left="19"/>
        <w:jc w:val="center"/>
      </w:pPr>
      <w:r>
        <w:rPr>
          <w:spacing w:val="-3"/>
          <w:sz w:val="30"/>
          <w:szCs w:val="30"/>
        </w:rPr>
        <w:t xml:space="preserve">1. </w:t>
      </w:r>
      <w:r>
        <w:rPr>
          <w:rFonts w:eastAsia="Times New Roman"/>
          <w:spacing w:val="-3"/>
          <w:sz w:val="30"/>
          <w:szCs w:val="30"/>
        </w:rPr>
        <w:t>Общие положения.</w:t>
      </w:r>
    </w:p>
    <w:p w:rsidR="00DF7D99" w:rsidRDefault="00AE08AF">
      <w:pPr>
        <w:shd w:val="clear" w:color="auto" w:fill="FFFFFF"/>
        <w:tabs>
          <w:tab w:val="left" w:pos="1363"/>
        </w:tabs>
        <w:spacing w:before="240" w:line="269" w:lineRule="exact"/>
        <w:ind w:right="10" w:firstLine="730"/>
        <w:jc w:val="both"/>
      </w:pPr>
      <w:r>
        <w:rPr>
          <w:spacing w:val="-12"/>
          <w:sz w:val="24"/>
          <w:szCs w:val="24"/>
        </w:rPr>
        <w:t>1.1.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Настоящий Регламент определяет порядок подключения объектов</w:t>
      </w:r>
      <w:r>
        <w:rPr>
          <w:rFonts w:eastAsia="Times New Roman"/>
          <w:sz w:val="24"/>
          <w:szCs w:val="24"/>
        </w:rPr>
        <w:br/>
        <w:t xml:space="preserve">капитального строительства к сетям инженерно-технического обеспечения </w:t>
      </w:r>
      <w:r w:rsidR="009A304F" w:rsidRPr="009A304F">
        <w:rPr>
          <w:rFonts w:eastAsia="Times New Roman"/>
          <w:sz w:val="24"/>
          <w:szCs w:val="24"/>
        </w:rPr>
        <w:t>МООО "</w:t>
      </w:r>
      <w:proofErr w:type="spellStart"/>
      <w:r w:rsidR="009A304F" w:rsidRPr="009A304F">
        <w:rPr>
          <w:rFonts w:eastAsia="Times New Roman"/>
          <w:sz w:val="24"/>
          <w:szCs w:val="24"/>
        </w:rPr>
        <w:t>Пластуновское</w:t>
      </w:r>
      <w:proofErr w:type="spellEnd"/>
      <w:r w:rsidR="009A304F" w:rsidRPr="009A304F">
        <w:rPr>
          <w:rFonts w:eastAsia="Times New Roman"/>
          <w:sz w:val="24"/>
          <w:szCs w:val="24"/>
        </w:rPr>
        <w:t xml:space="preserve"> ЖКХ"</w:t>
      </w:r>
      <w:r w:rsidR="009A304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(далее - Регламент).</w:t>
      </w:r>
    </w:p>
    <w:p w:rsidR="00DF7D99" w:rsidRDefault="00AE08AF">
      <w:pPr>
        <w:shd w:val="clear" w:color="auto" w:fill="FFFFFF"/>
        <w:tabs>
          <w:tab w:val="left" w:pos="1133"/>
        </w:tabs>
        <w:spacing w:line="269" w:lineRule="exact"/>
        <w:ind w:right="10" w:firstLine="720"/>
        <w:jc w:val="both"/>
      </w:pPr>
      <w:r>
        <w:rPr>
          <w:spacing w:val="-12"/>
          <w:sz w:val="24"/>
          <w:szCs w:val="24"/>
        </w:rPr>
        <w:t>1.2.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Настоящий Регламент разработан в соответствии со следующими нормативн</w:t>
      </w:r>
      <w:proofErr w:type="gramStart"/>
      <w:r>
        <w:rPr>
          <w:rFonts w:eastAsia="Times New Roman"/>
          <w:spacing w:val="-1"/>
          <w:sz w:val="24"/>
          <w:szCs w:val="24"/>
        </w:rPr>
        <w:t>о-</w:t>
      </w:r>
      <w:proofErr w:type="gramEnd"/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правовыми актами:</w:t>
      </w:r>
    </w:p>
    <w:p w:rsidR="00DF7D99" w:rsidRDefault="00AE08AF" w:rsidP="003E072A">
      <w:pPr>
        <w:numPr>
          <w:ilvl w:val="0"/>
          <w:numId w:val="1"/>
        </w:numPr>
        <w:shd w:val="clear" w:color="auto" w:fill="FFFFFF"/>
        <w:tabs>
          <w:tab w:val="left" w:pos="672"/>
        </w:tabs>
        <w:spacing w:line="269" w:lineRule="exact"/>
        <w:ind w:left="53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Гражданский кодекс Российской Федерации;</w:t>
      </w:r>
    </w:p>
    <w:p w:rsidR="00DF7D99" w:rsidRDefault="00AE08AF" w:rsidP="003E072A">
      <w:pPr>
        <w:numPr>
          <w:ilvl w:val="0"/>
          <w:numId w:val="1"/>
        </w:numPr>
        <w:shd w:val="clear" w:color="auto" w:fill="FFFFFF"/>
        <w:tabs>
          <w:tab w:val="left" w:pos="672"/>
        </w:tabs>
        <w:spacing w:line="269" w:lineRule="exact"/>
        <w:ind w:left="53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Градостроительный кодекс Российской Федерации;</w:t>
      </w:r>
    </w:p>
    <w:p w:rsidR="00DF7D99" w:rsidRDefault="00AE08AF" w:rsidP="003E072A">
      <w:pPr>
        <w:numPr>
          <w:ilvl w:val="0"/>
          <w:numId w:val="1"/>
        </w:numPr>
        <w:shd w:val="clear" w:color="auto" w:fill="FFFFFF"/>
        <w:tabs>
          <w:tab w:val="left" w:pos="672"/>
        </w:tabs>
        <w:spacing w:line="269" w:lineRule="exact"/>
        <w:ind w:left="53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27.07.2010 № 190-ФЗ «О теплоснабжении»;</w:t>
      </w:r>
    </w:p>
    <w:p w:rsidR="00DF7D99" w:rsidRDefault="00AE08AF">
      <w:pPr>
        <w:shd w:val="clear" w:color="auto" w:fill="FFFFFF"/>
        <w:spacing w:line="269" w:lineRule="exact"/>
        <w:ind w:left="528" w:firstLine="422"/>
      </w:pPr>
      <w:r>
        <w:rPr>
          <w:rFonts w:eastAsia="Times New Roman"/>
          <w:sz w:val="24"/>
          <w:szCs w:val="24"/>
        </w:rPr>
        <w:t xml:space="preserve">«Основы     ценообразования     в     сфере     теплоснабжения»,     утвержденных </w:t>
      </w:r>
      <w:r>
        <w:rPr>
          <w:rFonts w:eastAsia="Times New Roman"/>
          <w:spacing w:val="-1"/>
          <w:sz w:val="24"/>
          <w:szCs w:val="24"/>
        </w:rPr>
        <w:t>постановлением Правительства Российской Федерации от 22 октября 2012 г. N 1075</w:t>
      </w:r>
    </w:p>
    <w:p w:rsidR="00DF7D99" w:rsidRDefault="00AE08AF" w:rsidP="003E072A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269" w:lineRule="exact"/>
        <w:ind w:left="518" w:right="1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Правила определения и предоставления технических условий подключения </w:t>
      </w:r>
      <w:r>
        <w:rPr>
          <w:rFonts w:eastAsia="Times New Roman"/>
          <w:spacing w:val="-1"/>
          <w:sz w:val="24"/>
          <w:szCs w:val="24"/>
        </w:rPr>
        <w:t xml:space="preserve">объекта капитального строительства к сетям инженерно-технического обеспечения, утверждённые Постановлением Правительства Российской Федерации от 13.02.2006 </w:t>
      </w:r>
      <w:r>
        <w:rPr>
          <w:rFonts w:eastAsia="Times New Roman"/>
          <w:sz w:val="24"/>
          <w:szCs w:val="24"/>
        </w:rPr>
        <w:t>№ 83 (далее - Правила определения технических условий);</w:t>
      </w:r>
    </w:p>
    <w:p w:rsidR="00DF7D99" w:rsidRDefault="00AE08AF" w:rsidP="003E072A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269" w:lineRule="exact"/>
        <w:ind w:left="51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 Правительства РФ от 16.04.2012 N 307 (ред. от 14.11.2014) "О порядке подключения к системам теплоснабжения и о внесении изменений в некоторые акты Правительства Российской Федерации"</w:t>
      </w:r>
    </w:p>
    <w:p w:rsidR="00DF7D99" w:rsidRDefault="00AE08AF">
      <w:pPr>
        <w:shd w:val="clear" w:color="auto" w:fill="FFFFFF"/>
        <w:spacing w:before="10" w:line="269" w:lineRule="exact"/>
        <w:ind w:left="739"/>
      </w:pPr>
      <w:r>
        <w:rPr>
          <w:spacing w:val="-1"/>
          <w:sz w:val="24"/>
          <w:szCs w:val="24"/>
        </w:rPr>
        <w:t>1.3</w:t>
      </w:r>
      <w:proofErr w:type="gramStart"/>
      <w:r>
        <w:rPr>
          <w:spacing w:val="-1"/>
          <w:sz w:val="24"/>
          <w:szCs w:val="24"/>
        </w:rPr>
        <w:t xml:space="preserve">    </w:t>
      </w:r>
      <w:r>
        <w:rPr>
          <w:rFonts w:eastAsia="Times New Roman"/>
          <w:spacing w:val="-1"/>
          <w:sz w:val="24"/>
          <w:szCs w:val="24"/>
        </w:rPr>
        <w:t>В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настоящем Регламенте используются следующие понятия:</w:t>
      </w:r>
    </w:p>
    <w:p w:rsidR="00DF7D99" w:rsidRDefault="00AE08AF">
      <w:pPr>
        <w:shd w:val="clear" w:color="auto" w:fill="FFFFFF"/>
        <w:tabs>
          <w:tab w:val="left" w:pos="672"/>
        </w:tabs>
        <w:spacing w:line="269" w:lineRule="exact"/>
        <w:ind w:right="10" w:firstLine="538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ресурсы - горячая вода и тепловая энергия, используемые для предоставления услуг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по теплоснабжению и горячему водоснабжению;</w:t>
      </w:r>
    </w:p>
    <w:p w:rsidR="00DF7D99" w:rsidRDefault="00AE08AF">
      <w:pPr>
        <w:shd w:val="clear" w:color="auto" w:fill="FFFFFF"/>
        <w:tabs>
          <w:tab w:val="left" w:pos="826"/>
        </w:tabs>
        <w:spacing w:line="269" w:lineRule="exact"/>
        <w:ind w:right="19" w:firstLine="538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сети инженерно-технического обеспечения - совокупность имущественных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объектов, непосредственно используемых в процессе теплоснабжения.</w:t>
      </w:r>
    </w:p>
    <w:p w:rsidR="00DF7D99" w:rsidRDefault="00AE08AF" w:rsidP="003E072A">
      <w:pPr>
        <w:numPr>
          <w:ilvl w:val="0"/>
          <w:numId w:val="1"/>
        </w:numPr>
        <w:shd w:val="clear" w:color="auto" w:fill="FFFFFF"/>
        <w:tabs>
          <w:tab w:val="left" w:pos="672"/>
        </w:tabs>
        <w:spacing w:line="269" w:lineRule="exact"/>
        <w:ind w:right="10" w:firstLine="538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подключение объекта капитального строительства к сетям инженерно-технического </w:t>
      </w:r>
      <w:r>
        <w:rPr>
          <w:rFonts w:eastAsia="Times New Roman"/>
          <w:sz w:val="24"/>
          <w:szCs w:val="24"/>
        </w:rPr>
        <w:t>обеспечения 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ресурсов;</w:t>
      </w:r>
    </w:p>
    <w:p w:rsidR="00DF7D99" w:rsidRDefault="00AE08AF" w:rsidP="003E072A">
      <w:pPr>
        <w:numPr>
          <w:ilvl w:val="0"/>
          <w:numId w:val="1"/>
        </w:numPr>
        <w:shd w:val="clear" w:color="auto" w:fill="FFFFFF"/>
        <w:tabs>
          <w:tab w:val="left" w:pos="672"/>
        </w:tabs>
        <w:spacing w:line="269" w:lineRule="exact"/>
        <w:ind w:right="19" w:firstLine="538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технологически связанные сети - принадлежащие на праве собственности или ином </w:t>
      </w:r>
      <w:r>
        <w:rPr>
          <w:rFonts w:eastAsia="Times New Roman"/>
          <w:spacing w:val="-1"/>
          <w:sz w:val="24"/>
          <w:szCs w:val="24"/>
        </w:rPr>
        <w:t xml:space="preserve">законном основании организациям сети инженерно-технического обеспечения, имеющие взаимные точки присоединения и участвующие в единой технологической системе </w:t>
      </w:r>
      <w:r>
        <w:rPr>
          <w:rFonts w:eastAsia="Times New Roman"/>
          <w:sz w:val="24"/>
          <w:szCs w:val="24"/>
        </w:rPr>
        <w:t>теплоснабжения;</w:t>
      </w:r>
    </w:p>
    <w:p w:rsidR="00DF7D99" w:rsidRDefault="00AE08AF" w:rsidP="003E072A">
      <w:pPr>
        <w:numPr>
          <w:ilvl w:val="0"/>
          <w:numId w:val="1"/>
        </w:numPr>
        <w:shd w:val="clear" w:color="auto" w:fill="FFFFFF"/>
        <w:tabs>
          <w:tab w:val="left" w:pos="672"/>
        </w:tabs>
        <w:spacing w:line="269" w:lineRule="exact"/>
        <w:ind w:right="19" w:firstLine="538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точка подключения - место соединения сетей инженерно-технического обеспечения с устройствами и сооружениями, необходимыми для присоединения строящегося (реконструируемого) объекта капитального строительства к системам теплоснабжения.</w:t>
      </w:r>
    </w:p>
    <w:p w:rsidR="00DF7D99" w:rsidRDefault="00AE08AF">
      <w:pPr>
        <w:shd w:val="clear" w:color="auto" w:fill="FFFFFF"/>
        <w:tabs>
          <w:tab w:val="left" w:pos="816"/>
        </w:tabs>
        <w:spacing w:line="269" w:lineRule="exact"/>
        <w:ind w:right="10" w:firstLine="538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подключаемый объект - здание, строение, сооружение или иной объект</w:t>
      </w:r>
      <w:r>
        <w:rPr>
          <w:rFonts w:eastAsia="Times New Roman"/>
          <w:sz w:val="24"/>
          <w:szCs w:val="24"/>
        </w:rPr>
        <w:br/>
        <w:t>капитального строительства, на котором предусматривается потребление тепловой</w:t>
      </w:r>
      <w:r>
        <w:rPr>
          <w:rFonts w:eastAsia="Times New Roman"/>
          <w:sz w:val="24"/>
          <w:szCs w:val="24"/>
        </w:rPr>
        <w:br/>
        <w:t>энергии, тепловые сети или источник тепловой энергии;</w:t>
      </w:r>
    </w:p>
    <w:p w:rsidR="00DF7D99" w:rsidRDefault="00DF7D99">
      <w:pPr>
        <w:shd w:val="clear" w:color="auto" w:fill="FFFFFF"/>
        <w:tabs>
          <w:tab w:val="left" w:pos="816"/>
        </w:tabs>
        <w:spacing w:line="269" w:lineRule="exact"/>
        <w:ind w:right="10" w:firstLine="538"/>
        <w:jc w:val="both"/>
        <w:sectPr w:rsidR="00DF7D99">
          <w:type w:val="continuous"/>
          <w:pgSz w:w="11909" w:h="16834"/>
          <w:pgMar w:top="866" w:right="1054" w:bottom="360" w:left="1534" w:header="720" w:footer="720" w:gutter="0"/>
          <w:cols w:space="60"/>
          <w:noEndnote/>
        </w:sectPr>
      </w:pPr>
    </w:p>
    <w:p w:rsidR="00DF7D99" w:rsidRDefault="00AE08AF">
      <w:pPr>
        <w:shd w:val="clear" w:color="auto" w:fill="FFFFFF"/>
        <w:tabs>
          <w:tab w:val="left" w:pos="720"/>
        </w:tabs>
        <w:spacing w:line="269" w:lineRule="exact"/>
        <w:ind w:firstLine="557"/>
        <w:jc w:val="both"/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подключение - совокупность организационных и технических действий, дающих</w:t>
      </w:r>
      <w:r>
        <w:rPr>
          <w:rFonts w:eastAsia="Times New Roman"/>
          <w:sz w:val="24"/>
          <w:szCs w:val="24"/>
        </w:rPr>
        <w:br/>
        <w:t>возможность подключаемому объекту потреблять тепловую энергию из системы</w:t>
      </w:r>
      <w:r>
        <w:rPr>
          <w:rFonts w:eastAsia="Times New Roman"/>
          <w:sz w:val="24"/>
          <w:szCs w:val="24"/>
        </w:rPr>
        <w:br/>
        <w:t>теплоснабжения, обеспечивать передачу тепловой энергии по смежным тепловым сетям</w:t>
      </w:r>
      <w:r>
        <w:rPr>
          <w:rFonts w:eastAsia="Times New Roman"/>
          <w:sz w:val="24"/>
          <w:szCs w:val="24"/>
        </w:rPr>
        <w:br/>
        <w:t>или выдавать тепловую энергию, производимую на источнике тепловой энергии, в</w:t>
      </w:r>
      <w:r>
        <w:rPr>
          <w:rFonts w:eastAsia="Times New Roman"/>
          <w:sz w:val="24"/>
          <w:szCs w:val="24"/>
        </w:rPr>
        <w:br/>
        <w:t>систему теплоснабжения;</w:t>
      </w:r>
    </w:p>
    <w:p w:rsidR="00DF7D99" w:rsidRDefault="00AE08AF">
      <w:pPr>
        <w:shd w:val="clear" w:color="auto" w:fill="FFFFFF"/>
        <w:tabs>
          <w:tab w:val="left" w:pos="864"/>
        </w:tabs>
        <w:spacing w:line="269" w:lineRule="exact"/>
        <w:ind w:left="10" w:right="10" w:firstLine="538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заявитель - лицо, имеющее намерение подключить объект к системе</w:t>
      </w:r>
      <w:r>
        <w:rPr>
          <w:rFonts w:eastAsia="Times New Roman"/>
          <w:sz w:val="24"/>
          <w:szCs w:val="24"/>
        </w:rPr>
        <w:br/>
        <w:t>теплоснабжения. Заявителями являются индивидуальные предприниматели, физические</w:t>
      </w:r>
      <w:r>
        <w:rPr>
          <w:rFonts w:eastAsia="Times New Roman"/>
          <w:sz w:val="24"/>
          <w:szCs w:val="24"/>
        </w:rPr>
        <w:br/>
        <w:t>и юридические лица, органы местного самоуправления, либо их уполномоченные</w:t>
      </w:r>
      <w:r>
        <w:rPr>
          <w:rFonts w:eastAsia="Times New Roman"/>
          <w:sz w:val="24"/>
          <w:szCs w:val="24"/>
        </w:rPr>
        <w:br/>
        <w:t>представители, обратившиеся в орган, предоставляющий данную услугу, с запросом о</w:t>
      </w:r>
      <w:r>
        <w:rPr>
          <w:rFonts w:eastAsia="Times New Roman"/>
          <w:sz w:val="24"/>
          <w:szCs w:val="24"/>
        </w:rPr>
        <w:br/>
        <w:t>предоставлении муниципальной услуги, выраженной в письменной форме (далее по</w:t>
      </w:r>
      <w:r>
        <w:rPr>
          <w:rFonts w:eastAsia="Times New Roman"/>
          <w:sz w:val="24"/>
          <w:szCs w:val="24"/>
        </w:rPr>
        <w:br/>
        <w:t>тексту - заявитель).</w:t>
      </w:r>
    </w:p>
    <w:p w:rsidR="00DF7D99" w:rsidRDefault="00AE08AF" w:rsidP="003E072A">
      <w:pPr>
        <w:numPr>
          <w:ilvl w:val="0"/>
          <w:numId w:val="3"/>
        </w:numPr>
        <w:shd w:val="clear" w:color="auto" w:fill="FFFFFF"/>
        <w:tabs>
          <w:tab w:val="left" w:pos="701"/>
        </w:tabs>
        <w:spacing w:before="10" w:line="269" w:lineRule="exact"/>
        <w:ind w:firstLine="54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исполнитель - теплоснабжающая или </w:t>
      </w:r>
      <w:proofErr w:type="spellStart"/>
      <w:r>
        <w:rPr>
          <w:rFonts w:eastAsia="Times New Roman"/>
          <w:sz w:val="24"/>
          <w:szCs w:val="24"/>
        </w:rPr>
        <w:t>теплосетевая</w:t>
      </w:r>
      <w:proofErr w:type="spellEnd"/>
      <w:r>
        <w:rPr>
          <w:rFonts w:eastAsia="Times New Roman"/>
          <w:sz w:val="24"/>
          <w:szCs w:val="24"/>
        </w:rPr>
        <w:t xml:space="preserve"> организация, владеющая на праве собственности или ином законном основании тепловыми сетями и (или) источниками тепловой энергии, к которым непосредственно или через тепловые сети и </w:t>
      </w:r>
      <w:r>
        <w:rPr>
          <w:rFonts w:eastAsia="Times New Roman"/>
          <w:spacing w:val="-1"/>
          <w:sz w:val="24"/>
          <w:szCs w:val="24"/>
        </w:rPr>
        <w:t>(или) источники тепловой энергии иных лиц осуществляется подключение;</w:t>
      </w:r>
    </w:p>
    <w:p w:rsidR="00DF7D99" w:rsidRDefault="00AE08AF" w:rsidP="003E072A">
      <w:pPr>
        <w:numPr>
          <w:ilvl w:val="0"/>
          <w:numId w:val="3"/>
        </w:numPr>
        <w:shd w:val="clear" w:color="auto" w:fill="FFFFFF"/>
        <w:tabs>
          <w:tab w:val="left" w:pos="701"/>
        </w:tabs>
        <w:spacing w:line="269" w:lineRule="exact"/>
        <w:ind w:firstLine="54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смежные организации - организации, владеющие на праве собственности или ином </w:t>
      </w:r>
      <w:r>
        <w:rPr>
          <w:rFonts w:eastAsia="Times New Roman"/>
          <w:sz w:val="24"/>
          <w:szCs w:val="24"/>
        </w:rPr>
        <w:t xml:space="preserve">законном основании тепловыми сетями и (или) источниками тепловой </w:t>
      </w:r>
      <w:r>
        <w:rPr>
          <w:rFonts w:eastAsia="Times New Roman"/>
          <w:b/>
          <w:bCs/>
          <w:sz w:val="24"/>
          <w:szCs w:val="24"/>
        </w:rPr>
        <w:t xml:space="preserve">энергии, </w:t>
      </w:r>
      <w:r>
        <w:rPr>
          <w:rFonts w:eastAsia="Times New Roman"/>
          <w:sz w:val="24"/>
          <w:szCs w:val="24"/>
        </w:rPr>
        <w:t>имеющими взаимные точки подключения;</w:t>
      </w:r>
    </w:p>
    <w:p w:rsidR="00DF7D99" w:rsidRDefault="00AE08AF">
      <w:pPr>
        <w:shd w:val="clear" w:color="auto" w:fill="FFFFFF"/>
        <w:tabs>
          <w:tab w:val="left" w:pos="864"/>
        </w:tabs>
        <w:spacing w:line="269" w:lineRule="exact"/>
        <w:ind w:right="10" w:firstLine="547"/>
        <w:jc w:val="both"/>
      </w:pPr>
      <w:proofErr w:type="gramStart"/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теплоснабжающая организация - организация, осуществляющая продажу</w:t>
      </w:r>
      <w:r>
        <w:rPr>
          <w:rFonts w:eastAsia="Times New Roman"/>
          <w:sz w:val="24"/>
          <w:szCs w:val="24"/>
        </w:rPr>
        <w:br/>
        <w:t>потребителям и (или) теплоснабжающим организациям произведенных или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приобретенных тепловой энергии (мощности), теплоносителя и владеющая на праве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собственности или ином законном основании источниками тепловой энергии и (или)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тепловыми сетями в системе теплоснабжения, посредством которой осуществляется</w:t>
      </w:r>
      <w:r>
        <w:rPr>
          <w:rFonts w:eastAsia="Times New Roman"/>
          <w:spacing w:val="-1"/>
          <w:sz w:val="24"/>
          <w:szCs w:val="24"/>
        </w:rPr>
        <w:br/>
        <w:t>теплоснабжение потребителей тепловой энергии (данное положение применяется к</w:t>
      </w:r>
      <w:r>
        <w:rPr>
          <w:rFonts w:eastAsia="Times New Roman"/>
          <w:spacing w:val="-1"/>
          <w:sz w:val="24"/>
          <w:szCs w:val="24"/>
        </w:rPr>
        <w:br/>
        <w:t>регулированию сходных отношений с участием индивидуальных предпринимателей);</w:t>
      </w:r>
      <w:proofErr w:type="gramEnd"/>
    </w:p>
    <w:p w:rsidR="00DF7D99" w:rsidRDefault="00AE08AF" w:rsidP="003E072A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69" w:lineRule="exact"/>
        <w:ind w:right="10" w:firstLine="547"/>
        <w:jc w:val="both"/>
        <w:rPr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теплосетевая</w:t>
      </w:r>
      <w:proofErr w:type="spellEnd"/>
      <w:r>
        <w:rPr>
          <w:rFonts w:eastAsia="Times New Roman"/>
          <w:sz w:val="24"/>
          <w:szCs w:val="24"/>
        </w:rPr>
        <w:t xml:space="preserve"> организация - организация, оказывающая услуги по передаче </w:t>
      </w:r>
      <w:r>
        <w:rPr>
          <w:rFonts w:eastAsia="Times New Roman"/>
          <w:spacing w:val="-1"/>
          <w:sz w:val="24"/>
          <w:szCs w:val="24"/>
        </w:rPr>
        <w:t xml:space="preserve">тепловой энергии (данное положение применяется к регулированию сходных отношений с </w:t>
      </w:r>
      <w:r>
        <w:rPr>
          <w:rFonts w:eastAsia="Times New Roman"/>
          <w:sz w:val="24"/>
          <w:szCs w:val="24"/>
        </w:rPr>
        <w:t>участием индивидуальных предпринимателей);</w:t>
      </w:r>
    </w:p>
    <w:p w:rsidR="00DF7D99" w:rsidRDefault="00AE08AF" w:rsidP="003E072A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69" w:lineRule="exact"/>
        <w:ind w:firstLine="547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инвестиционная программа организации, осуществляющей регулируемые виды деятельности в сфере теплоснабжения, - программа мероприятий организации, осуществляющей регулируемые виды деятельности в сфере теплоснабжения, по </w:t>
      </w:r>
      <w:r>
        <w:rPr>
          <w:rFonts w:eastAsia="Times New Roman"/>
          <w:spacing w:val="-1"/>
          <w:sz w:val="24"/>
          <w:szCs w:val="24"/>
        </w:rPr>
        <w:t xml:space="preserve">строительству, реконструкции и (или) модернизации источников тепловой энергии и (или) </w:t>
      </w:r>
      <w:r>
        <w:rPr>
          <w:rFonts w:eastAsia="Times New Roman"/>
          <w:sz w:val="24"/>
          <w:szCs w:val="24"/>
        </w:rPr>
        <w:t xml:space="preserve">тепловых сетей в целях развития, повышения надежности и энергетической эффективности системы теплоснабжения, подключения (технологического </w:t>
      </w:r>
      <w:r>
        <w:rPr>
          <w:rFonts w:eastAsia="Times New Roman"/>
          <w:spacing w:val="-2"/>
          <w:sz w:val="24"/>
          <w:szCs w:val="24"/>
        </w:rPr>
        <w:t xml:space="preserve">присоединения) </w:t>
      </w:r>
      <w:proofErr w:type="spellStart"/>
      <w:r>
        <w:rPr>
          <w:rFonts w:eastAsia="Times New Roman"/>
          <w:spacing w:val="-2"/>
          <w:sz w:val="24"/>
          <w:szCs w:val="24"/>
        </w:rPr>
        <w:t>теплопотребляющих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установок потребителей тепловой энергии к системе </w:t>
      </w:r>
      <w:r>
        <w:rPr>
          <w:rFonts w:eastAsia="Times New Roman"/>
          <w:sz w:val="24"/>
          <w:szCs w:val="24"/>
        </w:rPr>
        <w:t>теплоснабжения;</w:t>
      </w:r>
      <w:proofErr w:type="gramEnd"/>
    </w:p>
    <w:p w:rsidR="00DF7D99" w:rsidRDefault="00AE08AF" w:rsidP="003E072A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69" w:lineRule="exact"/>
        <w:ind w:right="10" w:firstLine="547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единая теплоснабжающая организация в системе теплоснабжения (далее - единая </w:t>
      </w:r>
      <w:r>
        <w:rPr>
          <w:rFonts w:eastAsia="Times New Roman"/>
          <w:spacing w:val="-1"/>
          <w:sz w:val="24"/>
          <w:szCs w:val="24"/>
        </w:rPr>
        <w:t xml:space="preserve">теплоснабжающая организация) - теплоснабжающая организация, которая определяется в схеме теплоснабжения федеральным органом исполнительной власти, уполномоченным </w:t>
      </w:r>
      <w:r>
        <w:rPr>
          <w:rFonts w:eastAsia="Times New Roman"/>
          <w:sz w:val="24"/>
          <w:szCs w:val="24"/>
        </w:rPr>
        <w:t xml:space="preserve">Правительством Российской Федерации на реализацию государственной политики в сфере теплоснабжения (далее - федеральный орган исполнительной власти, </w:t>
      </w:r>
      <w:r>
        <w:rPr>
          <w:rFonts w:eastAsia="Times New Roman"/>
          <w:spacing w:val="-1"/>
          <w:sz w:val="24"/>
          <w:szCs w:val="24"/>
        </w:rPr>
        <w:t xml:space="preserve">уполномоченный на реализацию государственной политики в сфере теплоснабжения), или </w:t>
      </w:r>
      <w:r>
        <w:rPr>
          <w:rFonts w:eastAsia="Times New Roman"/>
          <w:sz w:val="24"/>
          <w:szCs w:val="24"/>
        </w:rPr>
        <w:t xml:space="preserve">органом местного самоуправления на основании критериев и в порядке, которые </w:t>
      </w:r>
      <w:r>
        <w:rPr>
          <w:rFonts w:eastAsia="Times New Roman"/>
          <w:spacing w:val="-1"/>
          <w:sz w:val="24"/>
          <w:szCs w:val="24"/>
        </w:rPr>
        <w:t>установлены правилами организации теплоснабжения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, </w:t>
      </w:r>
      <w:proofErr w:type="gramStart"/>
      <w:r>
        <w:rPr>
          <w:rFonts w:eastAsia="Times New Roman"/>
          <w:spacing w:val="-1"/>
          <w:sz w:val="24"/>
          <w:szCs w:val="24"/>
        </w:rPr>
        <w:t>утвержденными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Правительством </w:t>
      </w:r>
      <w:r>
        <w:rPr>
          <w:rFonts w:eastAsia="Times New Roman"/>
          <w:sz w:val="24"/>
          <w:szCs w:val="24"/>
        </w:rPr>
        <w:t>Российской Федерации;</w:t>
      </w:r>
    </w:p>
    <w:p w:rsidR="00DF7D99" w:rsidRDefault="00AE08AF">
      <w:pPr>
        <w:shd w:val="clear" w:color="auto" w:fill="FFFFFF"/>
        <w:spacing w:line="269" w:lineRule="exact"/>
        <w:ind w:left="10" w:right="19" w:firstLine="557"/>
        <w:jc w:val="both"/>
      </w:pPr>
      <w:r>
        <w:rPr>
          <w:sz w:val="24"/>
          <w:szCs w:val="24"/>
        </w:rPr>
        <w:t xml:space="preserve">1.4. </w:t>
      </w:r>
      <w:r>
        <w:rPr>
          <w:rFonts w:eastAsia="Times New Roman"/>
          <w:sz w:val="24"/>
          <w:szCs w:val="24"/>
        </w:rPr>
        <w:t xml:space="preserve">Подключение к системе теплоснабжения </w:t>
      </w:r>
      <w:r w:rsidR="009A304F" w:rsidRPr="009A304F">
        <w:rPr>
          <w:rFonts w:eastAsia="Times New Roman"/>
          <w:sz w:val="24"/>
          <w:szCs w:val="24"/>
        </w:rPr>
        <w:t>МООО "</w:t>
      </w:r>
      <w:proofErr w:type="spellStart"/>
      <w:r w:rsidR="009A304F" w:rsidRPr="009A304F">
        <w:rPr>
          <w:rFonts w:eastAsia="Times New Roman"/>
          <w:sz w:val="24"/>
          <w:szCs w:val="24"/>
        </w:rPr>
        <w:t>Пластуновское</w:t>
      </w:r>
      <w:proofErr w:type="spellEnd"/>
      <w:r w:rsidR="009A304F" w:rsidRPr="009A304F">
        <w:rPr>
          <w:rFonts w:eastAsia="Times New Roman"/>
          <w:sz w:val="24"/>
          <w:szCs w:val="24"/>
        </w:rPr>
        <w:t xml:space="preserve"> ЖКХ"</w:t>
      </w:r>
      <w:r>
        <w:rPr>
          <w:rFonts w:eastAsia="Times New Roman"/>
          <w:sz w:val="24"/>
          <w:szCs w:val="24"/>
        </w:rPr>
        <w:t xml:space="preserve"> осуществляется на основании договора о подключении.</w:t>
      </w:r>
    </w:p>
    <w:p w:rsidR="00DF7D99" w:rsidRDefault="00AE08AF">
      <w:pPr>
        <w:shd w:val="clear" w:color="auto" w:fill="FFFFFF"/>
        <w:spacing w:line="269" w:lineRule="exact"/>
        <w:ind w:left="10" w:right="19" w:firstLine="538"/>
        <w:jc w:val="both"/>
      </w:pPr>
      <w:r>
        <w:rPr>
          <w:rFonts w:eastAsia="Times New Roman"/>
          <w:sz w:val="24"/>
          <w:szCs w:val="24"/>
        </w:rPr>
        <w:t xml:space="preserve">Подключение (технологическое присоединение) объекта капитального </w:t>
      </w:r>
      <w:r>
        <w:rPr>
          <w:rFonts w:eastAsia="Times New Roman"/>
          <w:spacing w:val="-1"/>
          <w:sz w:val="24"/>
          <w:szCs w:val="24"/>
        </w:rPr>
        <w:t xml:space="preserve">строительства к сетям инженерно-технического обеспечения </w:t>
      </w:r>
      <w:r w:rsidR="009A304F" w:rsidRPr="009A304F">
        <w:rPr>
          <w:rFonts w:eastAsia="Times New Roman"/>
          <w:spacing w:val="-1"/>
          <w:sz w:val="24"/>
          <w:szCs w:val="24"/>
        </w:rPr>
        <w:t>МООО "</w:t>
      </w:r>
      <w:proofErr w:type="spellStart"/>
      <w:r w:rsidR="009A304F" w:rsidRPr="009A304F">
        <w:rPr>
          <w:rFonts w:eastAsia="Times New Roman"/>
          <w:spacing w:val="-1"/>
          <w:sz w:val="24"/>
          <w:szCs w:val="24"/>
        </w:rPr>
        <w:t>Пластуновское</w:t>
      </w:r>
      <w:proofErr w:type="spellEnd"/>
      <w:r w:rsidR="009A304F" w:rsidRPr="009A304F">
        <w:rPr>
          <w:rFonts w:eastAsia="Times New Roman"/>
          <w:spacing w:val="-1"/>
          <w:sz w:val="24"/>
          <w:szCs w:val="24"/>
        </w:rPr>
        <w:t xml:space="preserve"> ЖКХ"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происходит в три этапа:</w:t>
      </w:r>
    </w:p>
    <w:p w:rsidR="00DF7D99" w:rsidRDefault="00AE08AF">
      <w:pPr>
        <w:shd w:val="clear" w:color="auto" w:fill="FFFFFF"/>
        <w:spacing w:line="269" w:lineRule="exact"/>
        <w:ind w:left="10" w:right="10" w:firstLine="557"/>
        <w:jc w:val="both"/>
      </w:pPr>
      <w:r>
        <w:rPr>
          <w:spacing w:val="-1"/>
          <w:sz w:val="24"/>
          <w:szCs w:val="24"/>
        </w:rPr>
        <w:t xml:space="preserve">1) </w:t>
      </w:r>
      <w:r>
        <w:rPr>
          <w:rFonts w:eastAsia="Times New Roman"/>
          <w:spacing w:val="-1"/>
          <w:sz w:val="24"/>
          <w:szCs w:val="24"/>
        </w:rPr>
        <w:t xml:space="preserve">На первом этапе Заявитель запрашивает технические условия подключения (технологического присоединения) объекта капитального строительства к сетям </w:t>
      </w:r>
      <w:r>
        <w:rPr>
          <w:rFonts w:eastAsia="Times New Roman"/>
          <w:sz w:val="24"/>
          <w:szCs w:val="24"/>
        </w:rPr>
        <w:t xml:space="preserve">инженерно-технического обеспечения </w:t>
      </w:r>
      <w:r w:rsidR="009A304F" w:rsidRPr="009A304F">
        <w:rPr>
          <w:rFonts w:eastAsia="Times New Roman"/>
          <w:sz w:val="24"/>
          <w:szCs w:val="24"/>
        </w:rPr>
        <w:t>МООО "</w:t>
      </w:r>
      <w:proofErr w:type="spellStart"/>
      <w:r w:rsidR="009A304F" w:rsidRPr="009A304F">
        <w:rPr>
          <w:rFonts w:eastAsia="Times New Roman"/>
          <w:sz w:val="24"/>
          <w:szCs w:val="24"/>
        </w:rPr>
        <w:t>Пластуновское</w:t>
      </w:r>
      <w:proofErr w:type="spellEnd"/>
      <w:r w:rsidR="009A304F" w:rsidRPr="009A304F">
        <w:rPr>
          <w:rFonts w:eastAsia="Times New Roman"/>
          <w:sz w:val="24"/>
          <w:szCs w:val="24"/>
        </w:rPr>
        <w:t xml:space="preserve"> ЖКХ"</w:t>
      </w:r>
      <w:r>
        <w:rPr>
          <w:rFonts w:eastAsia="Times New Roman"/>
          <w:sz w:val="24"/>
          <w:szCs w:val="24"/>
        </w:rPr>
        <w:t xml:space="preserve"> Порядок и сроки </w:t>
      </w:r>
      <w:r>
        <w:rPr>
          <w:rFonts w:eastAsia="Times New Roman"/>
          <w:spacing w:val="-1"/>
          <w:sz w:val="24"/>
          <w:szCs w:val="24"/>
        </w:rPr>
        <w:t xml:space="preserve">выдачи технических условий подключения к сетям инженерно-технического обеспечения </w:t>
      </w:r>
      <w:r>
        <w:rPr>
          <w:rFonts w:eastAsia="Times New Roman"/>
          <w:sz w:val="24"/>
          <w:szCs w:val="24"/>
        </w:rPr>
        <w:t>приведены в разделе 2 настоящего регламента.</w:t>
      </w:r>
    </w:p>
    <w:p w:rsidR="00DF7D99" w:rsidRDefault="00DF7D99">
      <w:pPr>
        <w:shd w:val="clear" w:color="auto" w:fill="FFFFFF"/>
        <w:spacing w:line="269" w:lineRule="exact"/>
        <w:ind w:left="10" w:right="10" w:firstLine="557"/>
        <w:jc w:val="both"/>
        <w:sectPr w:rsidR="00DF7D99">
          <w:pgSz w:w="11909" w:h="16834"/>
          <w:pgMar w:top="833" w:right="1048" w:bottom="360" w:left="1529" w:header="720" w:footer="720" w:gutter="0"/>
          <w:cols w:space="60"/>
          <w:noEndnote/>
        </w:sectPr>
      </w:pPr>
    </w:p>
    <w:p w:rsidR="00DF7D99" w:rsidRDefault="00AE08AF" w:rsidP="003E072A">
      <w:pPr>
        <w:numPr>
          <w:ilvl w:val="0"/>
          <w:numId w:val="5"/>
        </w:numPr>
        <w:shd w:val="clear" w:color="auto" w:fill="FFFFFF"/>
        <w:tabs>
          <w:tab w:val="left" w:pos="259"/>
        </w:tabs>
        <w:spacing w:line="278" w:lineRule="exact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На втором этапе, заключается договор о подключении объекта заявителя к системе теплоснабжения </w:t>
      </w:r>
      <w:r w:rsidR="009A304F" w:rsidRPr="009A304F">
        <w:rPr>
          <w:rFonts w:eastAsia="Times New Roman"/>
          <w:sz w:val="24"/>
          <w:szCs w:val="24"/>
        </w:rPr>
        <w:t>МООО "</w:t>
      </w:r>
      <w:proofErr w:type="spellStart"/>
      <w:r w:rsidR="009A304F" w:rsidRPr="009A304F">
        <w:rPr>
          <w:rFonts w:eastAsia="Times New Roman"/>
          <w:sz w:val="24"/>
          <w:szCs w:val="24"/>
        </w:rPr>
        <w:t>Пластуновское</w:t>
      </w:r>
      <w:proofErr w:type="spellEnd"/>
      <w:r w:rsidR="009A304F" w:rsidRPr="009A304F">
        <w:rPr>
          <w:rFonts w:eastAsia="Times New Roman"/>
          <w:sz w:val="24"/>
          <w:szCs w:val="24"/>
        </w:rPr>
        <w:t xml:space="preserve"> ЖКХ"</w:t>
      </w:r>
      <w:r>
        <w:rPr>
          <w:rFonts w:eastAsia="Times New Roman"/>
          <w:sz w:val="24"/>
          <w:szCs w:val="24"/>
        </w:rPr>
        <w:t xml:space="preserve">. Порядок заключения договора о </w:t>
      </w:r>
      <w:r>
        <w:rPr>
          <w:rFonts w:eastAsia="Times New Roman"/>
          <w:spacing w:val="-2"/>
          <w:sz w:val="24"/>
          <w:szCs w:val="24"/>
        </w:rPr>
        <w:t xml:space="preserve">подключении к сетям инженерно-технического обеспечения </w:t>
      </w:r>
      <w:r w:rsidR="009A304F" w:rsidRPr="009A304F">
        <w:rPr>
          <w:rFonts w:eastAsia="Times New Roman"/>
          <w:spacing w:val="-2"/>
          <w:sz w:val="24"/>
          <w:szCs w:val="24"/>
        </w:rPr>
        <w:t>МООО "</w:t>
      </w:r>
      <w:proofErr w:type="spellStart"/>
      <w:r w:rsidR="009A304F" w:rsidRPr="009A304F">
        <w:rPr>
          <w:rFonts w:eastAsia="Times New Roman"/>
          <w:spacing w:val="-2"/>
          <w:sz w:val="24"/>
          <w:szCs w:val="24"/>
        </w:rPr>
        <w:t>Пластуновское</w:t>
      </w:r>
      <w:proofErr w:type="spellEnd"/>
      <w:r w:rsidR="009A304F" w:rsidRPr="009A304F">
        <w:rPr>
          <w:rFonts w:eastAsia="Times New Roman"/>
          <w:spacing w:val="-2"/>
          <w:sz w:val="24"/>
          <w:szCs w:val="24"/>
        </w:rPr>
        <w:t xml:space="preserve"> ЖКХ"</w:t>
      </w:r>
      <w:r w:rsidR="009A304F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приведен в разделе 3.</w:t>
      </w:r>
    </w:p>
    <w:p w:rsidR="00DF7D99" w:rsidRDefault="00AE08AF" w:rsidP="003E072A">
      <w:pPr>
        <w:numPr>
          <w:ilvl w:val="0"/>
          <w:numId w:val="5"/>
        </w:numPr>
        <w:shd w:val="clear" w:color="auto" w:fill="FFFFFF"/>
        <w:tabs>
          <w:tab w:val="left" w:pos="259"/>
        </w:tabs>
        <w:spacing w:line="269" w:lineRule="exact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третьем этапе, после исполнения сторонами условий договора о подключении, </w:t>
      </w:r>
      <w:r>
        <w:rPr>
          <w:rFonts w:eastAsia="Times New Roman"/>
          <w:spacing w:val="-1"/>
          <w:sz w:val="24"/>
          <w:szCs w:val="24"/>
        </w:rPr>
        <w:t xml:space="preserve">осуществление подключения завершается составлением и подписанием обеими сторонами </w:t>
      </w:r>
      <w:r>
        <w:rPr>
          <w:rFonts w:eastAsia="Times New Roman"/>
          <w:sz w:val="24"/>
          <w:szCs w:val="24"/>
        </w:rPr>
        <w:t>акта о подключении и акта разграничения балансовой принадлежности. Порядок исполнения договора о подключении приведен в разделе 4.</w:t>
      </w:r>
    </w:p>
    <w:p w:rsidR="00DF7D99" w:rsidRDefault="00AE08AF">
      <w:pPr>
        <w:shd w:val="clear" w:color="auto" w:fill="FFFFFF"/>
        <w:spacing w:before="278" w:line="269" w:lineRule="exact"/>
        <w:ind w:firstLine="557"/>
        <w:jc w:val="both"/>
      </w:pPr>
      <w:r>
        <w:rPr>
          <w:sz w:val="24"/>
          <w:szCs w:val="24"/>
        </w:rPr>
        <w:t xml:space="preserve">1.5. </w:t>
      </w:r>
      <w:r>
        <w:rPr>
          <w:rFonts w:eastAsia="Times New Roman"/>
          <w:sz w:val="24"/>
          <w:szCs w:val="24"/>
        </w:rPr>
        <w:t xml:space="preserve">Информацию о порядке подключения к сетям инженерно-технического обеспечения </w:t>
      </w:r>
      <w:r w:rsidR="009A304F" w:rsidRPr="009A304F">
        <w:rPr>
          <w:rFonts w:eastAsia="Times New Roman"/>
          <w:sz w:val="24"/>
          <w:szCs w:val="24"/>
        </w:rPr>
        <w:t>МООО "</w:t>
      </w:r>
      <w:proofErr w:type="spellStart"/>
      <w:r w:rsidR="009A304F" w:rsidRPr="009A304F">
        <w:rPr>
          <w:rFonts w:eastAsia="Times New Roman"/>
          <w:sz w:val="24"/>
          <w:szCs w:val="24"/>
        </w:rPr>
        <w:t>Пластуновское</w:t>
      </w:r>
      <w:proofErr w:type="spellEnd"/>
      <w:r w:rsidR="009A304F" w:rsidRPr="009A304F">
        <w:rPr>
          <w:rFonts w:eastAsia="Times New Roman"/>
          <w:sz w:val="24"/>
          <w:szCs w:val="24"/>
        </w:rPr>
        <w:t xml:space="preserve"> ЖКХ"</w:t>
      </w:r>
      <w:r>
        <w:rPr>
          <w:rFonts w:eastAsia="Times New Roman"/>
          <w:sz w:val="24"/>
          <w:szCs w:val="24"/>
        </w:rPr>
        <w:t xml:space="preserve"> можно получить у специалистов по телефону </w:t>
      </w:r>
      <w:r w:rsidR="009A304F">
        <w:rPr>
          <w:rFonts w:eastAsia="Times New Roman"/>
          <w:sz w:val="24"/>
          <w:szCs w:val="24"/>
        </w:rPr>
        <w:t>8 (86162) 37406</w:t>
      </w:r>
      <w:r>
        <w:rPr>
          <w:rFonts w:eastAsia="Times New Roman"/>
          <w:sz w:val="24"/>
          <w:szCs w:val="24"/>
        </w:rPr>
        <w:t>, а так же по следующ</w:t>
      </w:r>
      <w:r w:rsidR="009A304F">
        <w:rPr>
          <w:rFonts w:eastAsia="Times New Roman"/>
          <w:sz w:val="24"/>
          <w:szCs w:val="24"/>
        </w:rPr>
        <w:t>ему</w:t>
      </w:r>
      <w:r>
        <w:rPr>
          <w:rFonts w:eastAsia="Times New Roman"/>
          <w:sz w:val="24"/>
          <w:szCs w:val="24"/>
        </w:rPr>
        <w:t xml:space="preserve"> электронн</w:t>
      </w:r>
      <w:r w:rsidR="009A304F">
        <w:rPr>
          <w:rFonts w:eastAsia="Times New Roman"/>
          <w:sz w:val="24"/>
          <w:szCs w:val="24"/>
        </w:rPr>
        <w:t>ому</w:t>
      </w:r>
      <w:r>
        <w:rPr>
          <w:rFonts w:eastAsia="Times New Roman"/>
          <w:sz w:val="24"/>
          <w:szCs w:val="24"/>
        </w:rPr>
        <w:t xml:space="preserve"> адрес</w:t>
      </w:r>
      <w:r w:rsidR="009A304F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 xml:space="preserve">: </w:t>
      </w:r>
      <w:proofErr w:type="spellStart"/>
      <w:r w:rsidR="009A304F" w:rsidRPr="009A304F">
        <w:rPr>
          <w:sz w:val="24"/>
          <w:szCs w:val="24"/>
          <w:lang w:val="en-US"/>
        </w:rPr>
        <w:t>plastunjkx</w:t>
      </w:r>
      <w:proofErr w:type="spellEnd"/>
      <w:r w:rsidR="009A304F" w:rsidRPr="009A304F">
        <w:rPr>
          <w:sz w:val="24"/>
          <w:szCs w:val="24"/>
        </w:rPr>
        <w:t>@</w:t>
      </w:r>
      <w:r w:rsidR="009A304F" w:rsidRPr="009A304F">
        <w:rPr>
          <w:sz w:val="24"/>
          <w:szCs w:val="24"/>
          <w:lang w:val="en-US"/>
        </w:rPr>
        <w:t>mail</w:t>
      </w:r>
      <w:r w:rsidR="009A304F" w:rsidRPr="009A304F">
        <w:rPr>
          <w:sz w:val="24"/>
          <w:szCs w:val="24"/>
        </w:rPr>
        <w:t>.</w:t>
      </w:r>
      <w:proofErr w:type="spellStart"/>
      <w:r w:rsidR="009A304F" w:rsidRPr="009A304F">
        <w:rPr>
          <w:sz w:val="24"/>
          <w:szCs w:val="24"/>
          <w:lang w:val="en-US"/>
        </w:rPr>
        <w:t>ru</w:t>
      </w:r>
      <w:proofErr w:type="spellEnd"/>
      <w:r w:rsidRPr="003E072A">
        <w:rPr>
          <w:rFonts w:eastAsia="Times New Roman"/>
          <w:sz w:val="24"/>
          <w:szCs w:val="24"/>
        </w:rPr>
        <w:t>.</w:t>
      </w:r>
    </w:p>
    <w:p w:rsidR="00DF7D99" w:rsidRDefault="00AE08AF">
      <w:pPr>
        <w:shd w:val="clear" w:color="auto" w:fill="FFFFFF"/>
        <w:spacing w:line="269" w:lineRule="exact"/>
        <w:ind w:firstLine="538"/>
        <w:jc w:val="both"/>
      </w:pPr>
      <w:r>
        <w:rPr>
          <w:rFonts w:eastAsia="Times New Roman"/>
          <w:sz w:val="24"/>
          <w:szCs w:val="24"/>
        </w:rPr>
        <w:t>Заявление о предоставлении технических условий подключения, заявление о заключении договора подключения и документы, необходимые для предоставления вышеуказанной услуги могут быть направлены (поданы) заявителем по своему выбору одним из следующих способов:</w:t>
      </w:r>
    </w:p>
    <w:p w:rsidR="00DF7D99" w:rsidRPr="002E21AB" w:rsidRDefault="00AE08AF">
      <w:pPr>
        <w:shd w:val="clear" w:color="auto" w:fill="FFFFFF"/>
        <w:tabs>
          <w:tab w:val="left" w:pos="739"/>
        </w:tabs>
        <w:spacing w:line="269" w:lineRule="exact"/>
        <w:ind w:firstLine="547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лично, по адресу: </w:t>
      </w:r>
      <w:r w:rsidR="002E21AB">
        <w:rPr>
          <w:rFonts w:eastAsia="Times New Roman"/>
          <w:sz w:val="24"/>
          <w:szCs w:val="24"/>
        </w:rPr>
        <w:t>Краснодарский край, Динской район, ст. Пластуновская, ул</w:t>
      </w:r>
      <w:proofErr w:type="gramStart"/>
      <w:r w:rsidR="002E21AB">
        <w:rPr>
          <w:rFonts w:eastAsia="Times New Roman"/>
          <w:sz w:val="24"/>
          <w:szCs w:val="24"/>
        </w:rPr>
        <w:t>.Т</w:t>
      </w:r>
      <w:proofErr w:type="gramEnd"/>
      <w:r w:rsidR="002E21AB">
        <w:rPr>
          <w:rFonts w:eastAsia="Times New Roman"/>
          <w:sz w:val="24"/>
          <w:szCs w:val="24"/>
        </w:rPr>
        <w:t>еатральная,4 а.</w:t>
      </w:r>
    </w:p>
    <w:p w:rsidR="00DF7D99" w:rsidRDefault="00AE08AF" w:rsidP="002E21AB">
      <w:pPr>
        <w:shd w:val="clear" w:color="auto" w:fill="FFFFFF"/>
        <w:tabs>
          <w:tab w:val="left" w:pos="682"/>
        </w:tabs>
        <w:spacing w:line="269" w:lineRule="exact"/>
      </w:pPr>
      <w:r>
        <w:rPr>
          <w:rFonts w:eastAsia="Times New Roman"/>
          <w:sz w:val="24"/>
          <w:szCs w:val="24"/>
        </w:rPr>
        <w:t xml:space="preserve">График работы </w:t>
      </w:r>
      <w:r w:rsidR="002E21AB" w:rsidRPr="002E21AB">
        <w:rPr>
          <w:rFonts w:eastAsia="Times New Roman"/>
          <w:sz w:val="24"/>
          <w:szCs w:val="24"/>
        </w:rPr>
        <w:t>МООО "</w:t>
      </w:r>
      <w:proofErr w:type="spellStart"/>
      <w:r w:rsidR="002E21AB" w:rsidRPr="002E21AB">
        <w:rPr>
          <w:rFonts w:eastAsia="Times New Roman"/>
          <w:sz w:val="24"/>
          <w:szCs w:val="24"/>
        </w:rPr>
        <w:t>Пластуновское</w:t>
      </w:r>
      <w:proofErr w:type="spellEnd"/>
      <w:r w:rsidR="002E21AB" w:rsidRPr="002E21AB">
        <w:rPr>
          <w:rFonts w:eastAsia="Times New Roman"/>
          <w:sz w:val="24"/>
          <w:szCs w:val="24"/>
        </w:rPr>
        <w:t xml:space="preserve"> ЖКХ"</w:t>
      </w:r>
      <w:r>
        <w:rPr>
          <w:rFonts w:eastAsia="Times New Roman"/>
          <w:sz w:val="24"/>
          <w:szCs w:val="24"/>
        </w:rPr>
        <w:t>:</w:t>
      </w:r>
    </w:p>
    <w:p w:rsidR="00DF7D99" w:rsidRDefault="00AE08AF" w:rsidP="002E21AB">
      <w:pPr>
        <w:shd w:val="clear" w:color="auto" w:fill="FFFFFF"/>
        <w:spacing w:line="269" w:lineRule="exact"/>
        <w:ind w:right="107"/>
      </w:pPr>
      <w:r>
        <w:rPr>
          <w:rFonts w:eastAsia="Times New Roman"/>
          <w:spacing w:val="-1"/>
          <w:sz w:val="24"/>
          <w:szCs w:val="24"/>
        </w:rPr>
        <w:t>С понедельника по четверг: с 8:00 - 17.00 ч., перерыв с 12:</w:t>
      </w:r>
      <w:r w:rsidR="002E21AB">
        <w:rPr>
          <w:rFonts w:eastAsia="Times New Roman"/>
          <w:spacing w:val="-1"/>
          <w:sz w:val="24"/>
          <w:szCs w:val="24"/>
        </w:rPr>
        <w:t>0</w:t>
      </w:r>
      <w:r>
        <w:rPr>
          <w:rFonts w:eastAsia="Times New Roman"/>
          <w:spacing w:val="-1"/>
          <w:sz w:val="24"/>
          <w:szCs w:val="24"/>
        </w:rPr>
        <w:t>0 до 13:</w:t>
      </w:r>
      <w:r w:rsidR="002E21AB">
        <w:rPr>
          <w:rFonts w:eastAsia="Times New Roman"/>
          <w:spacing w:val="-1"/>
          <w:sz w:val="24"/>
          <w:szCs w:val="24"/>
        </w:rPr>
        <w:t>00</w:t>
      </w:r>
      <w:r>
        <w:rPr>
          <w:rFonts w:eastAsia="Times New Roman"/>
          <w:spacing w:val="-1"/>
          <w:sz w:val="24"/>
          <w:szCs w:val="24"/>
        </w:rPr>
        <w:t xml:space="preserve"> ч. </w:t>
      </w:r>
      <w:r>
        <w:rPr>
          <w:rFonts w:eastAsia="Times New Roman"/>
          <w:sz w:val="24"/>
          <w:szCs w:val="24"/>
        </w:rPr>
        <w:t>Пятница: с 8:00- 1</w:t>
      </w:r>
      <w:r w:rsidR="002E21AB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:</w:t>
      </w:r>
      <w:r w:rsidR="002E21AB">
        <w:rPr>
          <w:rFonts w:eastAsia="Times New Roman"/>
          <w:sz w:val="24"/>
          <w:szCs w:val="24"/>
        </w:rPr>
        <w:t>00</w:t>
      </w:r>
      <w:r>
        <w:rPr>
          <w:rFonts w:eastAsia="Times New Roman"/>
          <w:sz w:val="24"/>
          <w:szCs w:val="24"/>
        </w:rPr>
        <w:t xml:space="preserve"> ч., перерыв с 12:</w:t>
      </w:r>
      <w:r w:rsidR="002E21AB">
        <w:rPr>
          <w:rFonts w:eastAsia="Times New Roman"/>
          <w:sz w:val="24"/>
          <w:szCs w:val="24"/>
        </w:rPr>
        <w:t>00</w:t>
      </w:r>
      <w:r>
        <w:rPr>
          <w:rFonts w:eastAsia="Times New Roman"/>
          <w:sz w:val="24"/>
          <w:szCs w:val="24"/>
        </w:rPr>
        <w:t xml:space="preserve"> до 13:</w:t>
      </w:r>
      <w:r w:rsidR="002E21AB">
        <w:rPr>
          <w:rFonts w:eastAsia="Times New Roman"/>
          <w:sz w:val="24"/>
          <w:szCs w:val="24"/>
        </w:rPr>
        <w:t>00 ч. Суббота, воскресенье выходной.</w:t>
      </w:r>
    </w:p>
    <w:p w:rsidR="00DF7D99" w:rsidRDefault="00AE08AF">
      <w:pPr>
        <w:shd w:val="clear" w:color="auto" w:fill="FFFFFF"/>
        <w:spacing w:before="480" w:line="422" w:lineRule="exact"/>
        <w:ind w:left="1834" w:hanging="1027"/>
      </w:pPr>
      <w:r>
        <w:rPr>
          <w:spacing w:val="-3"/>
          <w:sz w:val="30"/>
          <w:szCs w:val="30"/>
        </w:rPr>
        <w:t xml:space="preserve">2. </w:t>
      </w:r>
      <w:r>
        <w:rPr>
          <w:rFonts w:eastAsia="Times New Roman"/>
          <w:spacing w:val="-3"/>
          <w:sz w:val="30"/>
          <w:szCs w:val="30"/>
        </w:rPr>
        <w:t>Порядок и сроки выдачи технических условий подключения к сетям инженерно-технического обеспечения.</w:t>
      </w:r>
    </w:p>
    <w:p w:rsidR="00DF7D99" w:rsidRDefault="00AE08AF">
      <w:pPr>
        <w:shd w:val="clear" w:color="auto" w:fill="FFFFFF"/>
        <w:tabs>
          <w:tab w:val="left" w:pos="1162"/>
        </w:tabs>
        <w:spacing w:before="326" w:line="269" w:lineRule="exact"/>
        <w:ind w:firstLine="547"/>
        <w:jc w:val="both"/>
      </w:pPr>
      <w:r>
        <w:rPr>
          <w:spacing w:val="-18"/>
          <w:sz w:val="24"/>
          <w:szCs w:val="24"/>
        </w:rPr>
        <w:t>2.1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Правообладатель земельного участка, намеревающийся осуществить</w:t>
      </w:r>
      <w:r>
        <w:rPr>
          <w:rFonts w:eastAsia="Times New Roman"/>
          <w:sz w:val="24"/>
          <w:szCs w:val="24"/>
        </w:rPr>
        <w:br/>
        <w:t>реконструкцию объекта капитального строительства или подключение построенного</w:t>
      </w:r>
      <w:r>
        <w:rPr>
          <w:rFonts w:eastAsia="Times New Roman"/>
          <w:sz w:val="24"/>
          <w:szCs w:val="24"/>
        </w:rPr>
        <w:br/>
        <w:t>объекта капитального строительства к сетям инженерно-технического обеспечения и</w:t>
      </w:r>
      <w:r>
        <w:rPr>
          <w:rFonts w:eastAsia="Times New Roman"/>
          <w:sz w:val="24"/>
          <w:szCs w:val="24"/>
        </w:rPr>
        <w:br/>
        <w:t xml:space="preserve">если технические условия для его </w:t>
      </w:r>
      <w:proofErr w:type="spellStart"/>
      <w:r>
        <w:rPr>
          <w:rFonts w:eastAsia="Times New Roman"/>
          <w:sz w:val="24"/>
          <w:szCs w:val="24"/>
        </w:rPr>
        <w:t>подкшочения</w:t>
      </w:r>
      <w:proofErr w:type="spellEnd"/>
      <w:r>
        <w:rPr>
          <w:rFonts w:eastAsia="Times New Roman"/>
          <w:sz w:val="24"/>
          <w:szCs w:val="24"/>
        </w:rPr>
        <w:t xml:space="preserve"> отсутствовали, либо истек срок их</w:t>
      </w:r>
      <w:r>
        <w:rPr>
          <w:rFonts w:eastAsia="Times New Roman"/>
          <w:sz w:val="24"/>
          <w:szCs w:val="24"/>
        </w:rPr>
        <w:br/>
        <w:t>действия, а также если истек срок действия технических условий, выданных органом</w:t>
      </w:r>
      <w:r>
        <w:rPr>
          <w:rFonts w:eastAsia="Times New Roman"/>
          <w:sz w:val="24"/>
          <w:szCs w:val="24"/>
        </w:rPr>
        <w:br/>
        <w:t>местного самоуправления в составе документов о предоставлении земельного участка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br/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>праве самостоятельно обратиться в организацию, осуществляющую эксплуатацию</w:t>
      </w:r>
      <w:r>
        <w:rPr>
          <w:rFonts w:eastAsia="Times New Roman"/>
          <w:sz w:val="24"/>
          <w:szCs w:val="24"/>
        </w:rPr>
        <w:br/>
        <w:t>сетей инженерно-технического обеспечения, к которым планируется подключение</w:t>
      </w:r>
      <w:r>
        <w:rPr>
          <w:rFonts w:eastAsia="Times New Roman"/>
          <w:sz w:val="24"/>
          <w:szCs w:val="24"/>
        </w:rPr>
        <w:br/>
        <w:t>реконструированного (построенного) объекта капитального строительства, для</w:t>
      </w:r>
      <w:r>
        <w:rPr>
          <w:rFonts w:eastAsia="Times New Roman"/>
          <w:sz w:val="24"/>
          <w:szCs w:val="24"/>
        </w:rPr>
        <w:br/>
        <w:t>получения технических условий в соответствии с действующим законодательством</w:t>
      </w:r>
      <w:r>
        <w:rPr>
          <w:rFonts w:eastAsia="Times New Roman"/>
          <w:sz w:val="24"/>
          <w:szCs w:val="24"/>
        </w:rPr>
        <w:br/>
        <w:t>Российской Федерации.</w:t>
      </w:r>
    </w:p>
    <w:p w:rsidR="00DF7D99" w:rsidRDefault="00AE08AF">
      <w:pPr>
        <w:shd w:val="clear" w:color="auto" w:fill="FFFFFF"/>
        <w:tabs>
          <w:tab w:val="left" w:pos="1027"/>
        </w:tabs>
        <w:spacing w:line="269" w:lineRule="exact"/>
        <w:ind w:left="10" w:firstLine="547"/>
        <w:jc w:val="both"/>
      </w:pPr>
      <w:r>
        <w:rPr>
          <w:spacing w:val="-5"/>
          <w:sz w:val="24"/>
          <w:szCs w:val="24"/>
        </w:rPr>
        <w:t>2.2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Запрос органа местного самоуправления либо правообладателя земельного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участка о предоставлении технических условий или информации о плате за подключение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объекта капитального строительства к сетям инженерно-технического обеспечения</w:t>
      </w:r>
      <w:r>
        <w:rPr>
          <w:rFonts w:eastAsia="Times New Roman"/>
          <w:sz w:val="24"/>
          <w:szCs w:val="24"/>
        </w:rPr>
        <w:br/>
        <w:t>должен содержать:</w:t>
      </w:r>
    </w:p>
    <w:p w:rsidR="00DF7D99" w:rsidRDefault="00AE08AF" w:rsidP="003E072A">
      <w:pPr>
        <w:numPr>
          <w:ilvl w:val="0"/>
          <w:numId w:val="1"/>
        </w:numPr>
        <w:shd w:val="clear" w:color="auto" w:fill="FFFFFF"/>
        <w:tabs>
          <w:tab w:val="left" w:pos="691"/>
        </w:tabs>
        <w:spacing w:before="10" w:line="269" w:lineRule="exact"/>
        <w:ind w:left="55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наименование лица, направившего запрос, его местонахождение и почтовый адрес;</w:t>
      </w:r>
    </w:p>
    <w:p w:rsidR="00DF7D99" w:rsidRDefault="00AE08AF" w:rsidP="003E072A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269" w:lineRule="exact"/>
        <w:ind w:left="10" w:right="10" w:firstLine="54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нотариально заверенные копии учредительных документов, а также документы, </w:t>
      </w:r>
      <w:r>
        <w:rPr>
          <w:rFonts w:eastAsia="Times New Roman"/>
          <w:sz w:val="24"/>
          <w:szCs w:val="24"/>
        </w:rPr>
        <w:t>подтверждающие полномочия лица, подписавшего запрос;</w:t>
      </w:r>
    </w:p>
    <w:p w:rsidR="00DF7D99" w:rsidRDefault="00AE08AF" w:rsidP="003E072A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269" w:lineRule="exact"/>
        <w:ind w:left="10" w:right="10" w:firstLine="54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правоустанавливающие документы на земельный участок (для правообладателя </w:t>
      </w:r>
      <w:r>
        <w:rPr>
          <w:rFonts w:eastAsia="Times New Roman"/>
          <w:sz w:val="24"/>
          <w:szCs w:val="24"/>
        </w:rPr>
        <w:t>земельного участка);</w:t>
      </w:r>
    </w:p>
    <w:p w:rsidR="00DF7D99" w:rsidRDefault="00AE08AF" w:rsidP="003E072A">
      <w:pPr>
        <w:numPr>
          <w:ilvl w:val="0"/>
          <w:numId w:val="1"/>
        </w:numPr>
        <w:shd w:val="clear" w:color="auto" w:fill="FFFFFF"/>
        <w:tabs>
          <w:tab w:val="left" w:pos="691"/>
        </w:tabs>
        <w:spacing w:before="10" w:line="269" w:lineRule="exact"/>
        <w:ind w:left="10" w:firstLine="54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информацию о границах земельного участка, на котором планируется осуществить </w:t>
      </w:r>
      <w:r>
        <w:rPr>
          <w:rFonts w:eastAsia="Times New Roman"/>
          <w:sz w:val="24"/>
          <w:szCs w:val="24"/>
        </w:rPr>
        <w:t>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DF7D99" w:rsidRDefault="00AE08AF" w:rsidP="003E072A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269" w:lineRule="exact"/>
        <w:ind w:left="55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информацию о разрешенном использовании земельного участка;</w:t>
      </w:r>
    </w:p>
    <w:p w:rsidR="00DF7D99" w:rsidRDefault="00DF7D99" w:rsidP="003E072A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269" w:lineRule="exact"/>
        <w:ind w:left="557"/>
        <w:rPr>
          <w:sz w:val="24"/>
          <w:szCs w:val="24"/>
        </w:rPr>
        <w:sectPr w:rsidR="00DF7D99">
          <w:pgSz w:w="11909" w:h="16834"/>
          <w:pgMar w:top="957" w:right="1044" w:bottom="360" w:left="1544" w:header="720" w:footer="720" w:gutter="0"/>
          <w:cols w:space="60"/>
          <w:noEndnote/>
        </w:sectPr>
      </w:pPr>
    </w:p>
    <w:p w:rsidR="00DF7D99" w:rsidRDefault="00AE08AF">
      <w:pPr>
        <w:shd w:val="clear" w:color="auto" w:fill="FFFFFF"/>
        <w:spacing w:line="269" w:lineRule="exact"/>
        <w:ind w:right="10" w:firstLine="941"/>
        <w:jc w:val="both"/>
      </w:pPr>
      <w:r>
        <w:rPr>
          <w:rFonts w:eastAsia="Times New Roman"/>
          <w:sz w:val="24"/>
          <w:szCs w:val="24"/>
        </w:rPr>
        <w:lastRenderedPageBreak/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DF7D99" w:rsidRDefault="00AE08AF">
      <w:pPr>
        <w:shd w:val="clear" w:color="auto" w:fill="FFFFFF"/>
        <w:tabs>
          <w:tab w:val="left" w:pos="797"/>
        </w:tabs>
        <w:spacing w:line="269" w:lineRule="exact"/>
        <w:ind w:left="10" w:right="19" w:firstLine="538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необходимые виды ресурсов, получаемых от сетей инженерно-технического</w:t>
      </w:r>
      <w:r>
        <w:rPr>
          <w:rFonts w:eastAsia="Times New Roman"/>
          <w:sz w:val="24"/>
          <w:szCs w:val="24"/>
        </w:rPr>
        <w:br/>
        <w:t>обеспечения, а также виды подключаемых сетей инженерно-технического обеспечения;</w:t>
      </w:r>
    </w:p>
    <w:p w:rsidR="00DF7D99" w:rsidRDefault="00AE08AF">
      <w:pPr>
        <w:shd w:val="clear" w:color="auto" w:fill="FFFFFF"/>
        <w:tabs>
          <w:tab w:val="left" w:pos="691"/>
        </w:tabs>
        <w:spacing w:line="269" w:lineRule="exact"/>
        <w:ind w:left="19" w:right="29" w:firstLine="528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планируемый срок ввода в эксплуатацию объекта капитального строительства (при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наличии соответствующей информации);</w:t>
      </w:r>
    </w:p>
    <w:p w:rsidR="00DF7D99" w:rsidRDefault="00AE08AF">
      <w:pPr>
        <w:shd w:val="clear" w:color="auto" w:fill="FFFFFF"/>
        <w:tabs>
          <w:tab w:val="left" w:pos="787"/>
        </w:tabs>
        <w:spacing w:line="269" w:lineRule="exact"/>
        <w:ind w:left="19" w:firstLine="538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планируемую величину необходимой подключаемой нагрузки (при наличии</w:t>
      </w:r>
      <w:r>
        <w:rPr>
          <w:rFonts w:eastAsia="Times New Roman"/>
          <w:sz w:val="24"/>
          <w:szCs w:val="24"/>
        </w:rPr>
        <w:br/>
        <w:t>соответствующей информации).</w:t>
      </w:r>
    </w:p>
    <w:p w:rsidR="00DF7D99" w:rsidRDefault="00AE08AF">
      <w:pPr>
        <w:shd w:val="clear" w:color="auto" w:fill="FFFFFF"/>
        <w:tabs>
          <w:tab w:val="left" w:pos="998"/>
        </w:tabs>
        <w:spacing w:line="269" w:lineRule="exact"/>
        <w:ind w:left="19" w:right="10" w:firstLine="538"/>
        <w:jc w:val="both"/>
      </w:pPr>
      <w:r>
        <w:rPr>
          <w:spacing w:val="-11"/>
          <w:sz w:val="24"/>
          <w:szCs w:val="24"/>
        </w:rPr>
        <w:t>2.3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Организация, осуществляющая эксплуатацию сетей инженерно-технического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 xml:space="preserve">обеспечения, обязана в течение 14 рабочих дней </w:t>
      </w:r>
      <w:proofErr w:type="gramStart"/>
      <w:r>
        <w:rPr>
          <w:rFonts w:eastAsia="Times New Roman"/>
          <w:spacing w:val="-2"/>
          <w:sz w:val="24"/>
          <w:szCs w:val="24"/>
        </w:rPr>
        <w:t>с даты получения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указанного в пункте 2.2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настоящего Регламента запроса определить и предоставить:</w:t>
      </w:r>
    </w:p>
    <w:p w:rsidR="00DF7D99" w:rsidRDefault="00AE08AF">
      <w:pPr>
        <w:shd w:val="clear" w:color="auto" w:fill="FFFFFF"/>
        <w:tabs>
          <w:tab w:val="left" w:pos="787"/>
        </w:tabs>
        <w:spacing w:line="269" w:lineRule="exact"/>
        <w:ind w:left="19" w:firstLine="538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технические условия и (или) информацию о плате за подключение объекта</w:t>
      </w:r>
      <w:r>
        <w:rPr>
          <w:rFonts w:eastAsia="Times New Roman"/>
          <w:sz w:val="24"/>
          <w:szCs w:val="24"/>
        </w:rPr>
        <w:br/>
        <w:t>капитального строительства к сетям инженерно-технического обеспечения;</w:t>
      </w:r>
    </w:p>
    <w:p w:rsidR="00DF7D99" w:rsidRDefault="00AE08AF">
      <w:pPr>
        <w:shd w:val="clear" w:color="auto" w:fill="FFFFFF"/>
        <w:tabs>
          <w:tab w:val="left" w:pos="720"/>
        </w:tabs>
        <w:spacing w:line="269" w:lineRule="exact"/>
        <w:ind w:left="10" w:right="19" w:firstLine="547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предоставить мотивированный отказ в выдаче указанных условий при отсутствии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возможности подключения строящегося (реконструируемого) объекта капитального</w:t>
      </w:r>
      <w:r>
        <w:rPr>
          <w:rFonts w:eastAsia="Times New Roman"/>
          <w:sz w:val="24"/>
          <w:szCs w:val="24"/>
        </w:rPr>
        <w:br/>
        <w:t>строительства к сетям инженерно-технического обеспечения.</w:t>
      </w:r>
    </w:p>
    <w:p w:rsidR="00DF7D99" w:rsidRDefault="00AE08AF" w:rsidP="003E072A">
      <w:pPr>
        <w:numPr>
          <w:ilvl w:val="0"/>
          <w:numId w:val="6"/>
        </w:numPr>
        <w:shd w:val="clear" w:color="auto" w:fill="FFFFFF"/>
        <w:tabs>
          <w:tab w:val="left" w:pos="902"/>
        </w:tabs>
        <w:spacing w:line="269" w:lineRule="exact"/>
        <w:ind w:left="10" w:firstLine="538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DF7D99" w:rsidRDefault="00AE08AF" w:rsidP="003E072A">
      <w:pPr>
        <w:numPr>
          <w:ilvl w:val="0"/>
          <w:numId w:val="7"/>
        </w:numPr>
        <w:shd w:val="clear" w:color="auto" w:fill="FFFFFF"/>
        <w:tabs>
          <w:tab w:val="left" w:pos="902"/>
        </w:tabs>
        <w:spacing w:line="269" w:lineRule="exact"/>
        <w:ind w:left="547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Технические условия должны содержать следующие данные:</w:t>
      </w:r>
    </w:p>
    <w:p w:rsidR="00DF7D99" w:rsidRDefault="00DF7D99">
      <w:pPr>
        <w:rPr>
          <w:sz w:val="2"/>
          <w:szCs w:val="2"/>
        </w:rPr>
      </w:pPr>
    </w:p>
    <w:p w:rsidR="00DF7D99" w:rsidRDefault="00AE08AF" w:rsidP="003E072A">
      <w:pPr>
        <w:numPr>
          <w:ilvl w:val="0"/>
          <w:numId w:val="8"/>
        </w:numPr>
        <w:shd w:val="clear" w:color="auto" w:fill="FFFFFF"/>
        <w:tabs>
          <w:tab w:val="left" w:pos="787"/>
        </w:tabs>
        <w:spacing w:line="269" w:lineRule="exact"/>
        <w:ind w:left="54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максимальная нагрузка в возможных точках подключения;</w:t>
      </w:r>
    </w:p>
    <w:p w:rsidR="00DF7D99" w:rsidRDefault="00AE08AF" w:rsidP="003E072A">
      <w:pPr>
        <w:numPr>
          <w:ilvl w:val="0"/>
          <w:numId w:val="8"/>
        </w:numPr>
        <w:shd w:val="clear" w:color="auto" w:fill="FFFFFF"/>
        <w:tabs>
          <w:tab w:val="left" w:pos="787"/>
        </w:tabs>
        <w:spacing w:line="269" w:lineRule="exact"/>
        <w:ind w:right="19" w:firstLine="54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срок подключения объекта капитального строительства к сетям инженерно-технического обеспечения, </w:t>
      </w:r>
      <w:proofErr w:type="gramStart"/>
      <w:r>
        <w:rPr>
          <w:rFonts w:eastAsia="Times New Roman"/>
          <w:sz w:val="24"/>
          <w:szCs w:val="24"/>
        </w:rPr>
        <w:t>определяемый</w:t>
      </w:r>
      <w:proofErr w:type="gramEnd"/>
      <w:r>
        <w:rPr>
          <w:rFonts w:eastAsia="Times New Roman"/>
          <w:sz w:val="24"/>
          <w:szCs w:val="24"/>
        </w:rPr>
        <w:t xml:space="preserve"> в том числе в зависимости от сроков реализации инвестиционных программ;</w:t>
      </w:r>
    </w:p>
    <w:p w:rsidR="00DF7D99" w:rsidRDefault="00AE08AF" w:rsidP="003E072A">
      <w:pPr>
        <w:numPr>
          <w:ilvl w:val="0"/>
          <w:numId w:val="8"/>
        </w:numPr>
        <w:shd w:val="clear" w:color="auto" w:fill="FFFFFF"/>
        <w:tabs>
          <w:tab w:val="left" w:pos="787"/>
        </w:tabs>
        <w:spacing w:before="10" w:line="269" w:lineRule="exact"/>
        <w:ind w:right="19" w:firstLine="54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срок действия технических условий, исчисляемый с даты их выдачи и составляющий (за исключением случаев, предусмотренных законодательством Российской Федерации) при комплексном освоении земельных участков в целях жилищного строительства не менее 5 лет, а в остальных случаях не менее 3 лет. По </w:t>
      </w:r>
      <w:r>
        <w:rPr>
          <w:rFonts w:eastAsia="Times New Roman"/>
          <w:spacing w:val="-1"/>
          <w:sz w:val="24"/>
          <w:szCs w:val="24"/>
        </w:rPr>
        <w:t>истечении этого срока параметры выданных технических условий могут быть изменены.</w:t>
      </w:r>
    </w:p>
    <w:p w:rsidR="00DF7D99" w:rsidRDefault="00DF7D99">
      <w:pPr>
        <w:rPr>
          <w:sz w:val="2"/>
          <w:szCs w:val="2"/>
        </w:rPr>
      </w:pPr>
    </w:p>
    <w:p w:rsidR="00DF7D99" w:rsidRDefault="00AE08AF" w:rsidP="003E072A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269" w:lineRule="exact"/>
        <w:ind w:left="10" w:right="38" w:firstLine="53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 о плате за подключение объекта капитального строительства к сетям инженерно-технического обеспечения, которая должна содержать:</w:t>
      </w:r>
    </w:p>
    <w:p w:rsidR="00DF7D99" w:rsidRDefault="00AE08AF" w:rsidP="003E072A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269" w:lineRule="exact"/>
        <w:ind w:left="10" w:right="29" w:firstLine="53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данные о тарифе на подключение, утвержденном на момент выдачи технических условий в установленном законодательством Российской Федерации порядке;</w:t>
      </w:r>
    </w:p>
    <w:p w:rsidR="00DF7D99" w:rsidRDefault="00AE08AF" w:rsidP="003E072A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269" w:lineRule="exact"/>
        <w:ind w:left="10" w:right="19" w:firstLine="53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дату окончания срока действия указанного тарифа (если период действия этого тарифа истекает ранее окончания срока действия технических условий);</w:t>
      </w:r>
    </w:p>
    <w:p w:rsidR="00DF7D99" w:rsidRDefault="00AE08AF" w:rsidP="003E072A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269" w:lineRule="exact"/>
        <w:ind w:left="10" w:right="19" w:firstLine="53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дату повторного обращения за информацией о плате за подключение (если на </w:t>
      </w:r>
      <w:r>
        <w:rPr>
          <w:rFonts w:eastAsia="Times New Roman"/>
          <w:spacing w:val="-1"/>
          <w:sz w:val="24"/>
          <w:szCs w:val="24"/>
        </w:rPr>
        <w:t xml:space="preserve">момент выдачи технических условий тариф на подключение на период их действия не </w:t>
      </w:r>
      <w:r>
        <w:rPr>
          <w:rFonts w:eastAsia="Times New Roman"/>
          <w:sz w:val="24"/>
          <w:szCs w:val="24"/>
        </w:rPr>
        <w:t>установлен).</w:t>
      </w:r>
    </w:p>
    <w:p w:rsidR="00DF7D99" w:rsidRDefault="00AE08AF">
      <w:pPr>
        <w:shd w:val="clear" w:color="auto" w:fill="FFFFFF"/>
        <w:spacing w:before="10" w:line="269" w:lineRule="exact"/>
        <w:ind w:left="10" w:right="19" w:firstLine="538"/>
        <w:jc w:val="both"/>
      </w:pPr>
      <w:r>
        <w:rPr>
          <w:rFonts w:eastAsia="Times New Roman"/>
          <w:sz w:val="24"/>
          <w:szCs w:val="24"/>
        </w:rPr>
        <w:t>Если для подключения строящихся (реконструируемых) объектов капитального строительства к сетям инженерно-технического обеспечения не требуется создания и (или) реконструкции сетей теплоснабжения и при этом на теплоисточнике, к сетям которого подключается объект заявителя, имеется наличие резерва тепловой мощности, плата за подключение не взимается.</w:t>
      </w:r>
    </w:p>
    <w:p w:rsidR="00DF7D99" w:rsidRDefault="00AE08AF" w:rsidP="003E072A">
      <w:pPr>
        <w:numPr>
          <w:ilvl w:val="0"/>
          <w:numId w:val="10"/>
        </w:numPr>
        <w:shd w:val="clear" w:color="auto" w:fill="FFFFFF"/>
        <w:tabs>
          <w:tab w:val="left" w:pos="979"/>
        </w:tabs>
        <w:spacing w:line="269" w:lineRule="exact"/>
        <w:ind w:left="10" w:right="19" w:firstLine="547"/>
        <w:jc w:val="both"/>
        <w:rPr>
          <w:spacing w:val="-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Плата за подключение объекта капитального строительства к сетям инженерно-</w:t>
      </w:r>
      <w:r>
        <w:rPr>
          <w:rFonts w:eastAsia="Times New Roman"/>
          <w:sz w:val="24"/>
          <w:szCs w:val="24"/>
        </w:rPr>
        <w:t xml:space="preserve">технического обеспечения определяется на основании тарифов, установленных </w:t>
      </w:r>
      <w:r>
        <w:rPr>
          <w:rFonts w:eastAsia="Times New Roman"/>
          <w:spacing w:val="-1"/>
          <w:sz w:val="24"/>
          <w:szCs w:val="24"/>
        </w:rPr>
        <w:t xml:space="preserve">управлением по государственному регулированию тарифов </w:t>
      </w:r>
      <w:r w:rsidR="002E21AB">
        <w:rPr>
          <w:rFonts w:eastAsia="Times New Roman"/>
          <w:spacing w:val="-1"/>
          <w:sz w:val="24"/>
          <w:szCs w:val="24"/>
        </w:rPr>
        <w:t>Краснодарского края</w:t>
      </w:r>
      <w:r>
        <w:rPr>
          <w:rFonts w:eastAsia="Times New Roman"/>
          <w:spacing w:val="-1"/>
          <w:sz w:val="24"/>
          <w:szCs w:val="24"/>
        </w:rPr>
        <w:t xml:space="preserve"> для </w:t>
      </w:r>
      <w:r>
        <w:rPr>
          <w:rFonts w:eastAsia="Times New Roman"/>
          <w:sz w:val="24"/>
          <w:szCs w:val="24"/>
        </w:rPr>
        <w:t xml:space="preserve">подключения объекта капитального строительства к системам коммунальной инфраструктуры </w:t>
      </w:r>
      <w:r w:rsidR="002E21AB" w:rsidRPr="002E21AB">
        <w:rPr>
          <w:rFonts w:eastAsia="Times New Roman"/>
          <w:sz w:val="24"/>
          <w:szCs w:val="24"/>
        </w:rPr>
        <w:t>МООО "</w:t>
      </w:r>
      <w:proofErr w:type="spellStart"/>
      <w:r w:rsidR="002E21AB" w:rsidRPr="002E21AB">
        <w:rPr>
          <w:rFonts w:eastAsia="Times New Roman"/>
          <w:sz w:val="24"/>
          <w:szCs w:val="24"/>
        </w:rPr>
        <w:t>Пластуновское</w:t>
      </w:r>
      <w:proofErr w:type="spellEnd"/>
      <w:r w:rsidR="002E21AB" w:rsidRPr="002E21AB">
        <w:rPr>
          <w:rFonts w:eastAsia="Times New Roman"/>
          <w:sz w:val="24"/>
          <w:szCs w:val="24"/>
        </w:rPr>
        <w:t xml:space="preserve"> ЖКХ"</w:t>
      </w:r>
      <w:r>
        <w:rPr>
          <w:rFonts w:eastAsia="Times New Roman"/>
          <w:sz w:val="24"/>
          <w:szCs w:val="24"/>
        </w:rPr>
        <w:t>.</w:t>
      </w:r>
    </w:p>
    <w:p w:rsidR="00DF7D99" w:rsidRDefault="00DF7D99" w:rsidP="002E21AB">
      <w:pPr>
        <w:shd w:val="clear" w:color="auto" w:fill="FFFFFF"/>
        <w:tabs>
          <w:tab w:val="left" w:pos="979"/>
        </w:tabs>
        <w:spacing w:line="269" w:lineRule="exact"/>
        <w:ind w:right="19"/>
        <w:jc w:val="both"/>
        <w:rPr>
          <w:spacing w:val="-7"/>
          <w:sz w:val="24"/>
          <w:szCs w:val="24"/>
        </w:rPr>
      </w:pPr>
    </w:p>
    <w:p w:rsidR="002E21AB" w:rsidRPr="007D7F30" w:rsidRDefault="002E21AB" w:rsidP="002E21AB">
      <w:pPr>
        <w:shd w:val="clear" w:color="auto" w:fill="FFFFFF"/>
        <w:tabs>
          <w:tab w:val="left" w:pos="979"/>
        </w:tabs>
        <w:spacing w:line="269" w:lineRule="exact"/>
        <w:ind w:right="19"/>
        <w:jc w:val="both"/>
        <w:rPr>
          <w:spacing w:val="-7"/>
          <w:sz w:val="24"/>
          <w:szCs w:val="24"/>
        </w:rPr>
        <w:sectPr w:rsidR="002E21AB" w:rsidRPr="007D7F30" w:rsidSect="007D7F30">
          <w:pgSz w:w="11909" w:h="16834"/>
          <w:pgMar w:top="284" w:right="1024" w:bottom="1843" w:left="1534" w:header="720" w:footer="720" w:gutter="0"/>
          <w:cols w:space="60"/>
          <w:noEndnote/>
        </w:sectPr>
      </w:pPr>
      <w:r>
        <w:rPr>
          <w:spacing w:val="-7"/>
          <w:sz w:val="24"/>
          <w:szCs w:val="24"/>
        </w:rPr>
        <w:t xml:space="preserve">       2.7</w:t>
      </w:r>
      <w:r w:rsidR="007D7F30">
        <w:rPr>
          <w:spacing w:val="-7"/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 w:rsidR="007D7F30">
        <w:rPr>
          <w:spacing w:val="-7"/>
          <w:sz w:val="24"/>
          <w:szCs w:val="24"/>
        </w:rPr>
        <w:t xml:space="preserve">Информация о размере платы за подключение (техническое присоединение) к системе теплоснабжения </w:t>
      </w:r>
      <w:r w:rsidR="007D7F30" w:rsidRPr="007D7F30">
        <w:rPr>
          <w:spacing w:val="-7"/>
          <w:sz w:val="24"/>
          <w:szCs w:val="24"/>
        </w:rPr>
        <w:t>МООО "</w:t>
      </w:r>
      <w:proofErr w:type="spellStart"/>
      <w:r w:rsidR="007D7F30" w:rsidRPr="007D7F30">
        <w:rPr>
          <w:spacing w:val="-7"/>
          <w:sz w:val="24"/>
          <w:szCs w:val="24"/>
        </w:rPr>
        <w:t>Пластуновское</w:t>
      </w:r>
      <w:proofErr w:type="spellEnd"/>
      <w:r w:rsidR="007D7F30" w:rsidRPr="007D7F30">
        <w:rPr>
          <w:spacing w:val="-7"/>
          <w:sz w:val="24"/>
          <w:szCs w:val="24"/>
        </w:rPr>
        <w:t xml:space="preserve"> ЖКХ"</w:t>
      </w:r>
      <w:r w:rsidR="007D7F30">
        <w:rPr>
          <w:spacing w:val="-7"/>
          <w:sz w:val="24"/>
          <w:szCs w:val="24"/>
        </w:rPr>
        <w:t xml:space="preserve"> находится в стадии разработки и будет размещена на сайте </w:t>
      </w:r>
      <w:proofErr w:type="spellStart"/>
      <w:r w:rsidR="007D7F30">
        <w:rPr>
          <w:spacing w:val="-7"/>
          <w:sz w:val="24"/>
          <w:szCs w:val="24"/>
          <w:lang w:val="en-US"/>
        </w:rPr>
        <w:t>plastunjkx</w:t>
      </w:r>
      <w:proofErr w:type="spellEnd"/>
      <w:r w:rsidR="007D7F30" w:rsidRPr="007D7F30">
        <w:rPr>
          <w:spacing w:val="-7"/>
          <w:sz w:val="24"/>
          <w:szCs w:val="24"/>
        </w:rPr>
        <w:t>@</w:t>
      </w:r>
      <w:r w:rsidR="007D7F30">
        <w:rPr>
          <w:spacing w:val="-7"/>
          <w:sz w:val="24"/>
          <w:szCs w:val="24"/>
          <w:lang w:val="en-US"/>
        </w:rPr>
        <w:t>mail</w:t>
      </w:r>
      <w:r w:rsidR="007D7F30" w:rsidRPr="007D7F30">
        <w:rPr>
          <w:spacing w:val="-7"/>
          <w:sz w:val="24"/>
          <w:szCs w:val="24"/>
        </w:rPr>
        <w:t>.</w:t>
      </w:r>
      <w:proofErr w:type="spellStart"/>
      <w:r w:rsidR="007D7F30">
        <w:rPr>
          <w:spacing w:val="-7"/>
          <w:sz w:val="24"/>
          <w:szCs w:val="24"/>
          <w:lang w:val="en-US"/>
        </w:rPr>
        <w:t>ru</w:t>
      </w:r>
      <w:proofErr w:type="spellEnd"/>
      <w:r w:rsidR="007D7F30" w:rsidRPr="007D7F30">
        <w:rPr>
          <w:spacing w:val="-7"/>
          <w:sz w:val="24"/>
          <w:szCs w:val="24"/>
        </w:rPr>
        <w:t>/</w:t>
      </w:r>
    </w:p>
    <w:p w:rsidR="00DF7D99" w:rsidRDefault="007D7F30" w:rsidP="007D7F30">
      <w:pPr>
        <w:shd w:val="clear" w:color="auto" w:fill="FFFFFF"/>
        <w:spacing w:line="269" w:lineRule="exact"/>
        <w:ind w:left="142"/>
        <w:jc w:val="both"/>
      </w:pPr>
      <w:r w:rsidRPr="007D7F30">
        <w:rPr>
          <w:spacing w:val="-7"/>
          <w:sz w:val="24"/>
          <w:szCs w:val="24"/>
        </w:rPr>
        <w:lastRenderedPageBreak/>
        <w:t xml:space="preserve"> </w:t>
      </w:r>
      <w:r w:rsidR="00AE08AF">
        <w:rPr>
          <w:spacing w:val="-7"/>
          <w:sz w:val="24"/>
          <w:szCs w:val="24"/>
        </w:rPr>
        <w:t>2.</w:t>
      </w:r>
      <w:r w:rsidRPr="007D7F30">
        <w:rPr>
          <w:spacing w:val="-7"/>
          <w:sz w:val="24"/>
          <w:szCs w:val="24"/>
        </w:rPr>
        <w:t>8</w:t>
      </w:r>
      <w:r w:rsidR="00AE08AF">
        <w:rPr>
          <w:spacing w:val="-7"/>
          <w:sz w:val="24"/>
          <w:szCs w:val="24"/>
        </w:rPr>
        <w:t>.</w:t>
      </w:r>
      <w:r w:rsidR="00AE08AF">
        <w:rPr>
          <w:sz w:val="24"/>
          <w:szCs w:val="24"/>
        </w:rPr>
        <w:tab/>
      </w:r>
      <w:r w:rsidR="00AE08AF">
        <w:rPr>
          <w:rFonts w:eastAsia="Times New Roman"/>
          <w:sz w:val="24"/>
          <w:szCs w:val="24"/>
        </w:rPr>
        <w:t>При отсутствии технической возможности подключения к системе</w:t>
      </w:r>
      <w:r w:rsidR="00AE08AF">
        <w:rPr>
          <w:rFonts w:eastAsia="Times New Roman"/>
          <w:sz w:val="24"/>
          <w:szCs w:val="24"/>
        </w:rPr>
        <w:br/>
        <w:t>теплоснабжения плата за подключение для потребителя, суммарная подключаемая</w:t>
      </w:r>
      <w:r w:rsidR="00AE08AF">
        <w:rPr>
          <w:rFonts w:eastAsia="Times New Roman"/>
          <w:sz w:val="24"/>
          <w:szCs w:val="24"/>
        </w:rPr>
        <w:br/>
      </w:r>
      <w:r w:rsidR="00AE08AF">
        <w:rPr>
          <w:rFonts w:eastAsia="Times New Roman"/>
          <w:spacing w:val="-1"/>
          <w:sz w:val="24"/>
          <w:szCs w:val="24"/>
        </w:rPr>
        <w:t>тепловая нагрузка которого превышает 1,5 Гкал/</w:t>
      </w:r>
      <w:proofErr w:type="gramStart"/>
      <w:r w:rsidR="00AE08AF">
        <w:rPr>
          <w:rFonts w:eastAsia="Times New Roman"/>
          <w:spacing w:val="-1"/>
          <w:sz w:val="24"/>
          <w:szCs w:val="24"/>
        </w:rPr>
        <w:t>ч</w:t>
      </w:r>
      <w:proofErr w:type="gramEnd"/>
      <w:r w:rsidR="00AE08AF">
        <w:rPr>
          <w:rFonts w:eastAsia="Times New Roman"/>
          <w:spacing w:val="-1"/>
          <w:sz w:val="24"/>
          <w:szCs w:val="24"/>
        </w:rPr>
        <w:t xml:space="preserve"> суммарной установленной тепловой</w:t>
      </w:r>
      <w:r w:rsidR="00AE08AF">
        <w:rPr>
          <w:rFonts w:eastAsia="Times New Roman"/>
          <w:spacing w:val="-1"/>
          <w:sz w:val="24"/>
          <w:szCs w:val="24"/>
        </w:rPr>
        <w:br/>
      </w:r>
      <w:r w:rsidR="00AE08AF">
        <w:rPr>
          <w:rFonts w:eastAsia="Times New Roman"/>
          <w:sz w:val="24"/>
          <w:szCs w:val="24"/>
        </w:rPr>
        <w:t>мощности системы теплоснабжения, к которой осуществляется подключение,</w:t>
      </w:r>
      <w:r w:rsidR="00AE08AF">
        <w:rPr>
          <w:rFonts w:eastAsia="Times New Roman"/>
          <w:sz w:val="24"/>
          <w:szCs w:val="24"/>
        </w:rPr>
        <w:br/>
        <w:t>устанавливается в индивидуальном порядке.</w:t>
      </w:r>
    </w:p>
    <w:p w:rsidR="00DF7D99" w:rsidRDefault="00AE08AF">
      <w:pPr>
        <w:shd w:val="clear" w:color="auto" w:fill="FFFFFF"/>
        <w:tabs>
          <w:tab w:val="left" w:pos="1114"/>
        </w:tabs>
        <w:spacing w:line="269" w:lineRule="exact"/>
        <w:ind w:left="10" w:right="10" w:firstLine="538"/>
        <w:jc w:val="both"/>
      </w:pPr>
      <w:r>
        <w:rPr>
          <w:spacing w:val="-5"/>
          <w:sz w:val="24"/>
          <w:szCs w:val="24"/>
        </w:rPr>
        <w:t>2.</w:t>
      </w:r>
      <w:r w:rsidR="007D7F30" w:rsidRPr="007D7F30">
        <w:rPr>
          <w:spacing w:val="-5"/>
          <w:sz w:val="24"/>
          <w:szCs w:val="24"/>
        </w:rPr>
        <w:t>9</w:t>
      </w:r>
      <w:r>
        <w:rPr>
          <w:spacing w:val="-5"/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В размер платы за подключение, устанавливаемой в индивидуальном порядке,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включаются средства для компенсации регулируемой организации:</w:t>
      </w:r>
    </w:p>
    <w:p w:rsidR="00DF7D99" w:rsidRDefault="00AE08AF">
      <w:pPr>
        <w:shd w:val="clear" w:color="auto" w:fill="FFFFFF"/>
        <w:tabs>
          <w:tab w:val="left" w:pos="854"/>
        </w:tabs>
        <w:spacing w:line="269" w:lineRule="exact"/>
        <w:ind w:left="10" w:right="10" w:firstLine="538"/>
        <w:jc w:val="both"/>
      </w:pPr>
      <w:r>
        <w:rPr>
          <w:rFonts w:eastAsia="Times New Roman"/>
          <w:spacing w:val="-8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  <w:t>расходов на проведение мероприятий по подключению объекта капитального</w:t>
      </w:r>
      <w:r>
        <w:rPr>
          <w:rFonts w:eastAsia="Times New Roman"/>
          <w:sz w:val="24"/>
          <w:szCs w:val="24"/>
        </w:rPr>
        <w:br/>
        <w:t>строительства потребителя, в том числе - застройщика;</w:t>
      </w:r>
    </w:p>
    <w:p w:rsidR="00DF7D99" w:rsidRDefault="00AE08AF">
      <w:pPr>
        <w:shd w:val="clear" w:color="auto" w:fill="FFFFFF"/>
        <w:tabs>
          <w:tab w:val="left" w:pos="864"/>
        </w:tabs>
        <w:spacing w:line="269" w:lineRule="exact"/>
        <w:ind w:left="10" w:firstLine="538"/>
        <w:jc w:val="both"/>
      </w:pPr>
      <w:r>
        <w:rPr>
          <w:rFonts w:eastAsia="Times New Roman"/>
          <w:spacing w:val="-11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  <w:t>расходов на создание (реконструкцию) тепловых сетей от существующих</w:t>
      </w:r>
      <w:r>
        <w:rPr>
          <w:rFonts w:eastAsia="Times New Roman"/>
          <w:sz w:val="24"/>
          <w:szCs w:val="24"/>
        </w:rPr>
        <w:br/>
        <w:t>тепловых сетей или источников тепловой энергии до точки подключения объекта</w:t>
      </w:r>
      <w:r>
        <w:rPr>
          <w:rFonts w:eastAsia="Times New Roman"/>
          <w:sz w:val="24"/>
          <w:szCs w:val="24"/>
        </w:rPr>
        <w:br/>
        <w:t>капитального строительства потребителя, рассчитанных в соответствии со сметной</w:t>
      </w:r>
      <w:r>
        <w:rPr>
          <w:rFonts w:eastAsia="Times New Roman"/>
          <w:sz w:val="24"/>
          <w:szCs w:val="24"/>
        </w:rPr>
        <w:br/>
        <w:t>стоимостью создания (реконструкции) соответствующих тепловых сетей;</w:t>
      </w:r>
    </w:p>
    <w:p w:rsidR="00DF7D99" w:rsidRDefault="00AE08AF">
      <w:pPr>
        <w:shd w:val="clear" w:color="auto" w:fill="FFFFFF"/>
        <w:tabs>
          <w:tab w:val="left" w:pos="864"/>
        </w:tabs>
        <w:spacing w:line="269" w:lineRule="exact"/>
        <w:ind w:left="10" w:right="10" w:firstLine="538"/>
        <w:jc w:val="both"/>
      </w:pPr>
      <w:r>
        <w:rPr>
          <w:rFonts w:eastAsia="Times New Roman"/>
          <w:spacing w:val="-10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  <w:t>расходов на создание (реконструкцию) источников тепловой энергии и (или)</w:t>
      </w:r>
      <w:r>
        <w:rPr>
          <w:rFonts w:eastAsia="Times New Roman"/>
          <w:sz w:val="24"/>
          <w:szCs w:val="24"/>
        </w:rPr>
        <w:br/>
        <w:t>развитие существующих источников тепловой энергии и (или) тепловых сетей,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необходимых для создания технической возможности такого подключения, в том числе в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соответствии со сметной стоимостью создания (реконструкции, модернизации)</w:t>
      </w:r>
      <w:r>
        <w:rPr>
          <w:rFonts w:eastAsia="Times New Roman"/>
          <w:sz w:val="24"/>
          <w:szCs w:val="24"/>
        </w:rPr>
        <w:br/>
        <w:t>соответствующих тепловых сетей и источников тепловой энергии;</w:t>
      </w:r>
    </w:p>
    <w:p w:rsidR="00DF7D99" w:rsidRDefault="00AE08AF">
      <w:pPr>
        <w:shd w:val="clear" w:color="auto" w:fill="FFFFFF"/>
        <w:tabs>
          <w:tab w:val="left" w:pos="1037"/>
        </w:tabs>
        <w:spacing w:line="269" w:lineRule="exact"/>
        <w:ind w:right="19" w:firstLine="547"/>
        <w:jc w:val="both"/>
      </w:pPr>
      <w:r>
        <w:rPr>
          <w:rFonts w:eastAsia="Times New Roman"/>
          <w:spacing w:val="-9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ab/>
        <w:t>налога на прибыль, определяемого в соответствии с налоговым</w:t>
      </w:r>
      <w:r>
        <w:rPr>
          <w:rFonts w:eastAsia="Times New Roman"/>
          <w:sz w:val="24"/>
          <w:szCs w:val="24"/>
        </w:rPr>
        <w:br/>
        <w:t>законодательством.</w:t>
      </w:r>
    </w:p>
    <w:p w:rsidR="00DF7D99" w:rsidRDefault="00AE08AF">
      <w:pPr>
        <w:shd w:val="clear" w:color="auto" w:fill="FFFFFF"/>
        <w:tabs>
          <w:tab w:val="left" w:pos="1219"/>
        </w:tabs>
        <w:spacing w:line="269" w:lineRule="exact"/>
        <w:ind w:right="19" w:firstLine="547"/>
        <w:jc w:val="both"/>
      </w:pPr>
      <w:r>
        <w:rPr>
          <w:spacing w:val="-5"/>
          <w:sz w:val="24"/>
          <w:szCs w:val="24"/>
        </w:rPr>
        <w:t>2.1</w:t>
      </w:r>
      <w:r w:rsidR="007D7F30">
        <w:rPr>
          <w:spacing w:val="-5"/>
          <w:sz w:val="24"/>
          <w:szCs w:val="24"/>
          <w:lang w:val="en-US"/>
        </w:rPr>
        <w:t>0</w:t>
      </w:r>
      <w:r>
        <w:rPr>
          <w:spacing w:val="-5"/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Стоимость мероприятий, включаемых в состав платы за подключение,</w:t>
      </w:r>
      <w:r>
        <w:rPr>
          <w:rFonts w:eastAsia="Times New Roman"/>
          <w:sz w:val="24"/>
          <w:szCs w:val="24"/>
        </w:rPr>
        <w:br/>
        <w:t>устанавливаемой в индивидуальном порядке, не превышает укрупненные сметные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нормативы для объектов непроизводственной сферы и инженерной инфраструктуры.</w:t>
      </w:r>
    </w:p>
    <w:p w:rsidR="00DF7D99" w:rsidRDefault="00AE08AF">
      <w:pPr>
        <w:shd w:val="clear" w:color="auto" w:fill="FFFFFF"/>
        <w:tabs>
          <w:tab w:val="left" w:pos="1142"/>
        </w:tabs>
        <w:spacing w:before="269" w:line="269" w:lineRule="exact"/>
        <w:ind w:left="10" w:right="10" w:firstLine="538"/>
        <w:jc w:val="both"/>
      </w:pPr>
      <w:r>
        <w:rPr>
          <w:spacing w:val="-5"/>
          <w:sz w:val="24"/>
          <w:szCs w:val="24"/>
        </w:rPr>
        <w:t>2.1</w:t>
      </w:r>
      <w:r w:rsidR="007D7F30" w:rsidRPr="007D7F30">
        <w:rPr>
          <w:spacing w:val="-5"/>
          <w:sz w:val="24"/>
          <w:szCs w:val="24"/>
        </w:rPr>
        <w:t>1</w:t>
      </w:r>
      <w:r>
        <w:rPr>
          <w:spacing w:val="-5"/>
          <w:sz w:val="24"/>
          <w:szCs w:val="24"/>
        </w:rPr>
        <w:t>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В случае обращения правообладателя земельного участка, который намерен</w:t>
      </w:r>
      <w:r>
        <w:rPr>
          <w:rFonts w:eastAsia="Times New Roman"/>
          <w:sz w:val="24"/>
          <w:szCs w:val="24"/>
        </w:rPr>
        <w:br/>
        <w:t>осуществить реконструкцию объекта капитального строительства или подключение</w:t>
      </w:r>
      <w:r>
        <w:rPr>
          <w:rFonts w:eastAsia="Times New Roman"/>
          <w:sz w:val="24"/>
          <w:szCs w:val="24"/>
        </w:rPr>
        <w:br/>
        <w:t>построенного объекта капитального строительства к сетям инженерно-технического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 xml:space="preserve">обеспечения </w:t>
      </w:r>
      <w:r w:rsidR="007D7F30" w:rsidRPr="007D7F30">
        <w:rPr>
          <w:rFonts w:eastAsia="Times New Roman"/>
          <w:spacing w:val="-1"/>
          <w:sz w:val="24"/>
          <w:szCs w:val="24"/>
        </w:rPr>
        <w:t>МООО "</w:t>
      </w:r>
      <w:proofErr w:type="spellStart"/>
      <w:r w:rsidR="007D7F30" w:rsidRPr="007D7F30">
        <w:rPr>
          <w:rFonts w:eastAsia="Times New Roman"/>
          <w:spacing w:val="-1"/>
          <w:sz w:val="24"/>
          <w:szCs w:val="24"/>
        </w:rPr>
        <w:t>Пластуновское</w:t>
      </w:r>
      <w:proofErr w:type="spellEnd"/>
      <w:r w:rsidR="007D7F30" w:rsidRPr="007D7F30">
        <w:rPr>
          <w:rFonts w:eastAsia="Times New Roman"/>
          <w:spacing w:val="-1"/>
          <w:sz w:val="24"/>
          <w:szCs w:val="24"/>
        </w:rPr>
        <w:t xml:space="preserve"> ЖКХ"</w:t>
      </w:r>
      <w:r>
        <w:rPr>
          <w:rFonts w:eastAsia="Times New Roman"/>
          <w:spacing w:val="-1"/>
          <w:sz w:val="24"/>
          <w:szCs w:val="24"/>
        </w:rPr>
        <w:t>, если техниче</w:t>
      </w:r>
      <w:r w:rsidR="007D7F30">
        <w:rPr>
          <w:rFonts w:eastAsia="Times New Roman"/>
          <w:spacing w:val="-1"/>
          <w:sz w:val="24"/>
          <w:szCs w:val="24"/>
        </w:rPr>
        <w:t xml:space="preserve">ские условия на его подключение </w:t>
      </w:r>
      <w:r>
        <w:rPr>
          <w:rFonts w:eastAsia="Times New Roman"/>
          <w:sz w:val="24"/>
          <w:szCs w:val="24"/>
        </w:rPr>
        <w:t>отсутствовали либо истек срок их действия, или в случае обращения</w:t>
      </w:r>
      <w:r w:rsidR="007D7F30">
        <w:rPr>
          <w:rFonts w:eastAsia="Times New Roman"/>
          <w:sz w:val="24"/>
          <w:szCs w:val="24"/>
        </w:rPr>
        <w:t xml:space="preserve"> органа местного </w:t>
      </w:r>
      <w:r>
        <w:rPr>
          <w:rFonts w:eastAsia="Times New Roman"/>
          <w:spacing w:val="-1"/>
          <w:sz w:val="24"/>
          <w:szCs w:val="24"/>
        </w:rPr>
        <w:t>самоуправления в целях получения информации о зе</w:t>
      </w:r>
      <w:r w:rsidR="007D7F30">
        <w:rPr>
          <w:rFonts w:eastAsia="Times New Roman"/>
          <w:spacing w:val="-1"/>
          <w:sz w:val="24"/>
          <w:szCs w:val="24"/>
        </w:rPr>
        <w:t xml:space="preserve">мельных участках, находящихся в </w:t>
      </w:r>
      <w:r>
        <w:rPr>
          <w:rFonts w:eastAsia="Times New Roman"/>
          <w:spacing w:val="-1"/>
          <w:sz w:val="24"/>
          <w:szCs w:val="24"/>
        </w:rPr>
        <w:t>границах застроенных территорий, организация, ос</w:t>
      </w:r>
      <w:r w:rsidR="007D7F30">
        <w:rPr>
          <w:rFonts w:eastAsia="Times New Roman"/>
          <w:spacing w:val="-1"/>
          <w:sz w:val="24"/>
          <w:szCs w:val="24"/>
        </w:rPr>
        <w:t>уществляющая эксплуатацию</w:t>
      </w:r>
      <w:proofErr w:type="gramEnd"/>
      <w:r w:rsidR="007D7F30">
        <w:rPr>
          <w:rFonts w:eastAsia="Times New Roman"/>
          <w:spacing w:val="-1"/>
          <w:sz w:val="24"/>
          <w:szCs w:val="24"/>
        </w:rPr>
        <w:t xml:space="preserve"> сетей </w:t>
      </w:r>
      <w:r>
        <w:rPr>
          <w:rFonts w:eastAsia="Times New Roman"/>
          <w:sz w:val="24"/>
          <w:szCs w:val="24"/>
        </w:rPr>
        <w:t>инженерно-технического обеспечения, определяет технические условия:</w:t>
      </w:r>
    </w:p>
    <w:p w:rsidR="00DF7D99" w:rsidRDefault="00AE08AF">
      <w:pPr>
        <w:shd w:val="clear" w:color="auto" w:fill="FFFFFF"/>
        <w:tabs>
          <w:tab w:val="left" w:pos="710"/>
        </w:tabs>
        <w:spacing w:line="269" w:lineRule="exact"/>
        <w:ind w:left="10" w:right="10" w:firstLine="547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на основе анализа резерва мощностей по произв</w:t>
      </w:r>
      <w:r w:rsidR="007D7F30">
        <w:rPr>
          <w:rFonts w:eastAsia="Times New Roman"/>
          <w:sz w:val="24"/>
          <w:szCs w:val="24"/>
        </w:rPr>
        <w:t xml:space="preserve">одству соответствующих ресурсов </w:t>
      </w:r>
      <w:r>
        <w:rPr>
          <w:rFonts w:eastAsia="Times New Roman"/>
          <w:sz w:val="24"/>
          <w:szCs w:val="24"/>
        </w:rPr>
        <w:t>и пропускной способности сетей инженерно-техни</w:t>
      </w:r>
      <w:r w:rsidR="007D7F30">
        <w:rPr>
          <w:rFonts w:eastAsia="Times New Roman"/>
          <w:sz w:val="24"/>
          <w:szCs w:val="24"/>
        </w:rPr>
        <w:t xml:space="preserve">ческого обеспечения, а в точках </w:t>
      </w:r>
      <w:r>
        <w:rPr>
          <w:rFonts w:eastAsia="Times New Roman"/>
          <w:spacing w:val="-1"/>
          <w:sz w:val="24"/>
          <w:szCs w:val="24"/>
        </w:rPr>
        <w:t>взаимного присоединения - совместно с организациям</w:t>
      </w:r>
      <w:r w:rsidR="007D7F30">
        <w:rPr>
          <w:rFonts w:eastAsia="Times New Roman"/>
          <w:spacing w:val="-1"/>
          <w:sz w:val="24"/>
          <w:szCs w:val="24"/>
        </w:rPr>
        <w:t xml:space="preserve">и, осуществляющими эксплуатацию </w:t>
      </w:r>
      <w:r>
        <w:rPr>
          <w:rFonts w:eastAsia="Times New Roman"/>
          <w:sz w:val="24"/>
          <w:szCs w:val="24"/>
        </w:rPr>
        <w:t>технологически связанных сетей инженерно-те</w:t>
      </w:r>
      <w:r w:rsidR="007D7F30">
        <w:rPr>
          <w:rFonts w:eastAsia="Times New Roman"/>
          <w:sz w:val="24"/>
          <w:szCs w:val="24"/>
        </w:rPr>
        <w:t xml:space="preserve">хнического обеспечения с учетом </w:t>
      </w:r>
      <w:r>
        <w:rPr>
          <w:rFonts w:eastAsia="Times New Roman"/>
          <w:sz w:val="24"/>
          <w:szCs w:val="24"/>
        </w:rPr>
        <w:t>указанного анализа;</w:t>
      </w:r>
    </w:p>
    <w:p w:rsidR="00DF7D99" w:rsidRDefault="00AE08AF" w:rsidP="003E072A">
      <w:pPr>
        <w:numPr>
          <w:ilvl w:val="0"/>
          <w:numId w:val="11"/>
        </w:numPr>
        <w:shd w:val="clear" w:color="auto" w:fill="FFFFFF"/>
        <w:tabs>
          <w:tab w:val="left" w:pos="739"/>
        </w:tabs>
        <w:spacing w:before="10" w:line="269" w:lineRule="exact"/>
        <w:ind w:left="10" w:right="19" w:firstLine="538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с учетом </w:t>
      </w:r>
      <w:proofErr w:type="gramStart"/>
      <w:r>
        <w:rPr>
          <w:rFonts w:eastAsia="Times New Roman"/>
          <w:spacing w:val="-1"/>
          <w:sz w:val="24"/>
          <w:szCs w:val="24"/>
        </w:rPr>
        <w:t xml:space="preserve">оценки альтернативных вариантов подключения объектов капитального </w:t>
      </w:r>
      <w:r>
        <w:rPr>
          <w:rFonts w:eastAsia="Times New Roman"/>
          <w:sz w:val="24"/>
          <w:szCs w:val="24"/>
        </w:rPr>
        <w:t>строительства</w:t>
      </w:r>
      <w:proofErr w:type="gramEnd"/>
      <w:r>
        <w:rPr>
          <w:rFonts w:eastAsia="Times New Roman"/>
          <w:sz w:val="24"/>
          <w:szCs w:val="24"/>
        </w:rPr>
        <w:t xml:space="preserve"> к существующим сетям инженерно-технического обеспечения;</w:t>
      </w:r>
    </w:p>
    <w:p w:rsidR="00DF7D99" w:rsidRDefault="00AE08AF" w:rsidP="003E072A">
      <w:pPr>
        <w:numPr>
          <w:ilvl w:val="0"/>
          <w:numId w:val="11"/>
        </w:numPr>
        <w:shd w:val="clear" w:color="auto" w:fill="FFFFFF"/>
        <w:tabs>
          <w:tab w:val="left" w:pos="739"/>
        </w:tabs>
        <w:spacing w:line="269" w:lineRule="exact"/>
        <w:ind w:left="10" w:right="10" w:firstLine="53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учетом принятых такой организацией в соответствии с ранее выданными техническими условиями обязательств по обеспечению подключения объектов </w:t>
      </w:r>
      <w:r>
        <w:rPr>
          <w:rFonts w:eastAsia="Times New Roman"/>
          <w:spacing w:val="-1"/>
          <w:sz w:val="24"/>
          <w:szCs w:val="24"/>
        </w:rPr>
        <w:t xml:space="preserve">капитального строительства к сетям инженерно-технического обеспечения, с учетом схем </w:t>
      </w:r>
      <w:r>
        <w:rPr>
          <w:rFonts w:eastAsia="Times New Roman"/>
          <w:sz w:val="24"/>
          <w:szCs w:val="24"/>
        </w:rPr>
        <w:t>теплоснабжения.</w:t>
      </w:r>
    </w:p>
    <w:p w:rsidR="00DF7D99" w:rsidRDefault="00AE08AF">
      <w:pPr>
        <w:shd w:val="clear" w:color="auto" w:fill="FFFFFF"/>
        <w:spacing w:before="10" w:line="269" w:lineRule="exact"/>
        <w:ind w:left="19" w:right="29" w:firstLine="538"/>
        <w:jc w:val="both"/>
      </w:pPr>
      <w:r>
        <w:rPr>
          <w:spacing w:val="-1"/>
          <w:sz w:val="24"/>
          <w:szCs w:val="24"/>
        </w:rPr>
        <w:t>2.1</w:t>
      </w:r>
      <w:r w:rsidR="007D7F30" w:rsidRPr="007D7F30">
        <w:rPr>
          <w:spacing w:val="-1"/>
          <w:sz w:val="24"/>
          <w:szCs w:val="24"/>
        </w:rPr>
        <w:t>2</w:t>
      </w:r>
      <w:r>
        <w:rPr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Возможность подключения объектов капитального строительства к сетям </w:t>
      </w:r>
      <w:r>
        <w:rPr>
          <w:rFonts w:eastAsia="Times New Roman"/>
          <w:sz w:val="24"/>
          <w:szCs w:val="24"/>
        </w:rPr>
        <w:t>инженерно-технического обеспечения существует:</w:t>
      </w:r>
    </w:p>
    <w:p w:rsidR="00DF7D99" w:rsidRDefault="00AE08AF">
      <w:pPr>
        <w:shd w:val="clear" w:color="auto" w:fill="FFFFFF"/>
        <w:tabs>
          <w:tab w:val="left" w:pos="739"/>
        </w:tabs>
        <w:spacing w:before="10" w:line="259" w:lineRule="exact"/>
        <w:ind w:left="10" w:right="19" w:firstLine="538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при наличии резерва пропускной способности сетей, обеспечивающего передачу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необходимого объема ресурса;</w:t>
      </w:r>
    </w:p>
    <w:p w:rsidR="00DF7D99" w:rsidRPr="007D7F30" w:rsidRDefault="00DF7D99" w:rsidP="007D7F30">
      <w:pPr>
        <w:shd w:val="clear" w:color="auto" w:fill="FFFFFF"/>
        <w:tabs>
          <w:tab w:val="left" w:pos="739"/>
        </w:tabs>
        <w:spacing w:before="10" w:line="259" w:lineRule="exact"/>
        <w:ind w:right="19"/>
        <w:jc w:val="both"/>
        <w:rPr>
          <w:lang w:val="en-US"/>
        </w:rPr>
        <w:sectPr w:rsidR="00DF7D99" w:rsidRPr="007D7F30" w:rsidSect="007D7F30">
          <w:pgSz w:w="11909" w:h="16834"/>
          <w:pgMar w:top="0" w:right="1024" w:bottom="2552" w:left="1985" w:header="720" w:footer="720" w:gutter="0"/>
          <w:cols w:space="60"/>
          <w:noEndnote/>
        </w:sectPr>
      </w:pPr>
    </w:p>
    <w:p w:rsidR="00DF7D99" w:rsidRDefault="00AE08AF" w:rsidP="007D7F30">
      <w:pPr>
        <w:shd w:val="clear" w:color="auto" w:fill="FFFFFF"/>
        <w:tabs>
          <w:tab w:val="left" w:pos="691"/>
        </w:tabs>
        <w:spacing w:line="269" w:lineRule="exact"/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 наличии резерва мощности по производству соответствующего ресурса.</w:t>
      </w:r>
    </w:p>
    <w:p w:rsidR="00DF7D99" w:rsidRDefault="00AE08AF">
      <w:pPr>
        <w:shd w:val="clear" w:color="auto" w:fill="FFFFFF"/>
        <w:spacing w:line="269" w:lineRule="exact"/>
        <w:ind w:left="10" w:firstLine="528"/>
        <w:jc w:val="both"/>
      </w:pPr>
      <w:r>
        <w:rPr>
          <w:sz w:val="24"/>
          <w:szCs w:val="24"/>
        </w:rPr>
        <w:t>2.1</w:t>
      </w:r>
      <w:r w:rsidR="007D7F30"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 xml:space="preserve">В целях </w:t>
      </w:r>
      <w:proofErr w:type="gramStart"/>
      <w:r>
        <w:rPr>
          <w:rFonts w:eastAsia="Times New Roman"/>
          <w:sz w:val="24"/>
          <w:szCs w:val="24"/>
        </w:rPr>
        <w:t>подтверждения наличия резервов пропускной способности сетей инженерно-технического</w:t>
      </w:r>
      <w:proofErr w:type="gramEnd"/>
      <w:r>
        <w:rPr>
          <w:rFonts w:eastAsia="Times New Roman"/>
          <w:sz w:val="24"/>
          <w:szCs w:val="24"/>
        </w:rPr>
        <w:t xml:space="preserve"> обеспечения, обеспечивающих передачу необходимого объема ресурса, и (или) резерва мощности по производству соответствующего ресурса организация, получившая запрос о выдаче технических условий, согласовывает </w:t>
      </w:r>
      <w:r>
        <w:rPr>
          <w:rFonts w:eastAsia="Times New Roman"/>
          <w:spacing w:val="-1"/>
          <w:sz w:val="24"/>
          <w:szCs w:val="24"/>
        </w:rPr>
        <w:t xml:space="preserve">технические условия с организациями, владеющими технологически связанными сетями </w:t>
      </w:r>
      <w:r>
        <w:rPr>
          <w:rFonts w:eastAsia="Times New Roman"/>
          <w:sz w:val="24"/>
          <w:szCs w:val="24"/>
        </w:rPr>
        <w:t xml:space="preserve">инженерно-технического обеспечения и (или) объектами по производству данного ресурса. Соответствующие организации в течение 5 рабочих дней </w:t>
      </w:r>
      <w:proofErr w:type="gramStart"/>
      <w:r>
        <w:rPr>
          <w:rFonts w:eastAsia="Times New Roman"/>
          <w:sz w:val="24"/>
          <w:szCs w:val="24"/>
        </w:rPr>
        <w:t>с даты обращения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должны согласовать данную информацию либо представить письменный мотивированный </w:t>
      </w:r>
      <w:r>
        <w:rPr>
          <w:rFonts w:eastAsia="Times New Roman"/>
          <w:sz w:val="24"/>
          <w:szCs w:val="24"/>
        </w:rPr>
        <w:t>отказ.</w:t>
      </w:r>
    </w:p>
    <w:p w:rsidR="00DF7D99" w:rsidRDefault="00AE08AF">
      <w:pPr>
        <w:shd w:val="clear" w:color="auto" w:fill="FFFFFF"/>
        <w:spacing w:before="10" w:line="269" w:lineRule="exact"/>
        <w:ind w:right="10" w:firstLine="547"/>
        <w:jc w:val="both"/>
      </w:pPr>
      <w:r>
        <w:rPr>
          <w:sz w:val="24"/>
          <w:szCs w:val="24"/>
        </w:rPr>
        <w:t>2.1</w:t>
      </w:r>
      <w:r w:rsidR="007D7F30" w:rsidRPr="007D7F30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Подключение объекта капитального строительства к сетям инженерно-технического обеспечения осуществляется на основании договора о подключении. </w:t>
      </w:r>
      <w:r>
        <w:rPr>
          <w:rFonts w:eastAsia="Times New Roman"/>
          <w:spacing w:val="-1"/>
          <w:sz w:val="24"/>
          <w:szCs w:val="24"/>
        </w:rPr>
        <w:t xml:space="preserve">Порядок заключения и исполнения указанного договора, существенные условия такого договора, права и обязанности сторон определяются в соответствии с разделами 3 и 4 </w:t>
      </w:r>
      <w:r>
        <w:rPr>
          <w:rFonts w:eastAsia="Times New Roman"/>
          <w:sz w:val="24"/>
          <w:szCs w:val="24"/>
        </w:rPr>
        <w:t>настоящего Регламента.</w:t>
      </w:r>
    </w:p>
    <w:p w:rsidR="00DF7D99" w:rsidRPr="007D7F30" w:rsidRDefault="00AE08AF" w:rsidP="007D7F30">
      <w:pPr>
        <w:pStyle w:val="a3"/>
        <w:numPr>
          <w:ilvl w:val="1"/>
          <w:numId w:val="19"/>
        </w:numPr>
        <w:shd w:val="clear" w:color="auto" w:fill="FFFFFF"/>
        <w:tabs>
          <w:tab w:val="left" w:pos="1133"/>
        </w:tabs>
        <w:spacing w:line="269" w:lineRule="exact"/>
        <w:ind w:left="142" w:right="10" w:firstLine="284"/>
        <w:jc w:val="both"/>
        <w:rPr>
          <w:spacing w:val="-6"/>
          <w:sz w:val="24"/>
          <w:szCs w:val="24"/>
        </w:rPr>
      </w:pPr>
      <w:proofErr w:type="gramStart"/>
      <w:r w:rsidRPr="007D7F30">
        <w:rPr>
          <w:rFonts w:eastAsia="Times New Roman"/>
          <w:sz w:val="24"/>
          <w:szCs w:val="24"/>
        </w:rPr>
        <w:t xml:space="preserve">Обязательства организации, выдавшей технические условия, по обеспечению подключения объекта капитального строительства к сетям инженерно-технического обеспечения в соответствии с такими техническими условиями прекращаются в случае, </w:t>
      </w:r>
      <w:r w:rsidRPr="007D7F30">
        <w:rPr>
          <w:rFonts w:eastAsia="Times New Roman"/>
          <w:spacing w:val="-1"/>
          <w:sz w:val="24"/>
          <w:szCs w:val="24"/>
        </w:rPr>
        <w:t xml:space="preserve">если в течение 1 года с даты получения технических условий правообладатель земельного </w:t>
      </w:r>
      <w:r w:rsidRPr="007D7F30">
        <w:rPr>
          <w:rFonts w:eastAsia="Times New Roman"/>
          <w:sz w:val="24"/>
          <w:szCs w:val="24"/>
        </w:rPr>
        <w:t xml:space="preserve">участка не определит необходимую ему подключаемую нагрузку и не обратится с </w:t>
      </w:r>
      <w:r w:rsidRPr="007D7F30">
        <w:rPr>
          <w:rFonts w:eastAsia="Times New Roman"/>
          <w:spacing w:val="-1"/>
          <w:sz w:val="24"/>
          <w:szCs w:val="24"/>
        </w:rPr>
        <w:t>заявлением о подключении объекта капитального строительства к сетям</w:t>
      </w:r>
      <w:proofErr w:type="gramEnd"/>
      <w:r w:rsidRPr="007D7F30">
        <w:rPr>
          <w:rFonts w:eastAsia="Times New Roman"/>
          <w:spacing w:val="-1"/>
          <w:sz w:val="24"/>
          <w:szCs w:val="24"/>
        </w:rPr>
        <w:t xml:space="preserve"> инженерно-</w:t>
      </w:r>
      <w:r w:rsidRPr="007D7F30">
        <w:rPr>
          <w:rFonts w:eastAsia="Times New Roman"/>
          <w:sz w:val="24"/>
          <w:szCs w:val="24"/>
        </w:rPr>
        <w:t>технического обеспечения.</w:t>
      </w:r>
    </w:p>
    <w:p w:rsidR="00DF7D99" w:rsidRDefault="00AE08AF" w:rsidP="003E072A">
      <w:pPr>
        <w:numPr>
          <w:ilvl w:val="0"/>
          <w:numId w:val="12"/>
        </w:numPr>
        <w:shd w:val="clear" w:color="auto" w:fill="FFFFFF"/>
        <w:tabs>
          <w:tab w:val="left" w:pos="1133"/>
        </w:tabs>
        <w:spacing w:line="269" w:lineRule="exact"/>
        <w:ind w:right="10" w:firstLine="547"/>
        <w:jc w:val="both"/>
        <w:rPr>
          <w:spacing w:val="-5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В случае если подключение объекта капитального строительства возможно </w:t>
      </w:r>
      <w:r>
        <w:rPr>
          <w:rFonts w:eastAsia="Times New Roman"/>
          <w:spacing w:val="-1"/>
          <w:sz w:val="24"/>
          <w:szCs w:val="24"/>
        </w:rPr>
        <w:t xml:space="preserve">только к существующим сетям инженерно-технического обеспечения, принадлежащим на </w:t>
      </w:r>
      <w:r>
        <w:rPr>
          <w:rFonts w:eastAsia="Times New Roman"/>
          <w:sz w:val="24"/>
          <w:szCs w:val="24"/>
        </w:rPr>
        <w:t xml:space="preserve">праве собственности или на ином законном основании лицу, которое является потребителем соответствующего вида ресурсов (далее - основной абонент), технические </w:t>
      </w:r>
      <w:r>
        <w:rPr>
          <w:rFonts w:eastAsia="Times New Roman"/>
          <w:spacing w:val="-1"/>
          <w:sz w:val="24"/>
          <w:szCs w:val="24"/>
        </w:rPr>
        <w:t xml:space="preserve">условия такого подключения могут быть выданы основным абонентом по согласованию с </w:t>
      </w:r>
      <w:r>
        <w:rPr>
          <w:rFonts w:eastAsia="Times New Roman"/>
          <w:sz w:val="24"/>
          <w:szCs w:val="24"/>
        </w:rPr>
        <w:t>теплоснабжающей организацией, к чьим объектам присоединены принадлежащие основному абоненту сети инженерно-технического обеспечения.</w:t>
      </w:r>
      <w:proofErr w:type="gramEnd"/>
      <w:r>
        <w:rPr>
          <w:rFonts w:eastAsia="Times New Roman"/>
          <w:sz w:val="24"/>
          <w:szCs w:val="24"/>
        </w:rPr>
        <w:t xml:space="preserve"> По соглашению между теплоснабжающей организацией и основным абонентом технические условия может разработать теплоснабжающая организация.</w:t>
      </w:r>
    </w:p>
    <w:p w:rsidR="00DF7D99" w:rsidRDefault="00AE08AF">
      <w:pPr>
        <w:shd w:val="clear" w:color="auto" w:fill="FFFFFF"/>
        <w:spacing w:before="278" w:line="269" w:lineRule="exact"/>
        <w:ind w:right="19" w:firstLine="528"/>
        <w:jc w:val="both"/>
      </w:pPr>
      <w:r>
        <w:rPr>
          <w:sz w:val="24"/>
          <w:szCs w:val="24"/>
        </w:rPr>
        <w:t>2.1</w:t>
      </w:r>
      <w:r w:rsidR="007D7F30" w:rsidRPr="007D7F30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Договор о подключении объекта капитального строительства к сетям инженерно-технического обеспечения заключается с основным абонентом, который </w:t>
      </w:r>
      <w:r>
        <w:rPr>
          <w:rFonts w:eastAsia="Times New Roman"/>
          <w:spacing w:val="-1"/>
          <w:sz w:val="24"/>
          <w:szCs w:val="24"/>
        </w:rPr>
        <w:t xml:space="preserve">должен заключить с теплоснабжающей организацией договор о подключении к сетям </w:t>
      </w:r>
      <w:r>
        <w:rPr>
          <w:rFonts w:eastAsia="Times New Roman"/>
          <w:sz w:val="24"/>
          <w:szCs w:val="24"/>
        </w:rPr>
        <w:t>инженерно-технического обеспечения для получения дополнительной мощности. Стороны могут заключить трехсторонний договор о подключении.</w:t>
      </w:r>
    </w:p>
    <w:p w:rsidR="00DF7D99" w:rsidRDefault="007D7F30">
      <w:pPr>
        <w:shd w:val="clear" w:color="auto" w:fill="FFFFFF"/>
        <w:spacing w:before="288" w:line="317" w:lineRule="exact"/>
        <w:ind w:left="2976" w:hanging="2698"/>
      </w:pPr>
      <w:r>
        <w:rPr>
          <w:spacing w:val="-4"/>
          <w:sz w:val="30"/>
          <w:szCs w:val="30"/>
        </w:rPr>
        <w:t xml:space="preserve">            </w:t>
      </w:r>
      <w:r w:rsidR="00AE08AF">
        <w:rPr>
          <w:spacing w:val="-4"/>
          <w:sz w:val="30"/>
          <w:szCs w:val="30"/>
        </w:rPr>
        <w:t xml:space="preserve">3. </w:t>
      </w:r>
      <w:r w:rsidR="00AE08AF">
        <w:rPr>
          <w:rFonts w:eastAsia="Times New Roman"/>
          <w:spacing w:val="-4"/>
          <w:sz w:val="30"/>
          <w:szCs w:val="30"/>
        </w:rPr>
        <w:t>Порядок заключения договора о подключении к сетям инженерно-</w:t>
      </w:r>
      <w:r w:rsidR="00AE08AF">
        <w:rPr>
          <w:rFonts w:eastAsia="Times New Roman"/>
          <w:sz w:val="30"/>
          <w:szCs w:val="30"/>
        </w:rPr>
        <w:t>технического обеспечения.</w:t>
      </w:r>
    </w:p>
    <w:p w:rsidR="00DF7D99" w:rsidRDefault="00AE08AF">
      <w:pPr>
        <w:shd w:val="clear" w:color="auto" w:fill="FFFFFF"/>
        <w:spacing w:before="317" w:line="269" w:lineRule="exact"/>
        <w:ind w:right="38" w:firstLine="547"/>
        <w:jc w:val="both"/>
      </w:pPr>
      <w:r>
        <w:rPr>
          <w:sz w:val="24"/>
          <w:szCs w:val="24"/>
        </w:rPr>
        <w:t xml:space="preserve">3.1. </w:t>
      </w:r>
      <w:r>
        <w:rPr>
          <w:rFonts w:eastAsia="Times New Roman"/>
          <w:sz w:val="24"/>
          <w:szCs w:val="24"/>
        </w:rPr>
        <w:t xml:space="preserve">Подключение к системам теплоснабжения осуществляется на основании </w:t>
      </w:r>
      <w:r>
        <w:rPr>
          <w:rFonts w:eastAsia="Times New Roman"/>
          <w:spacing w:val="-1"/>
          <w:sz w:val="24"/>
          <w:szCs w:val="24"/>
        </w:rPr>
        <w:t>договора о подключении к системам теплоснабжения (далее - договор о подключении).</w:t>
      </w:r>
    </w:p>
    <w:p w:rsidR="00DF7D99" w:rsidRDefault="00AE08AF">
      <w:pPr>
        <w:shd w:val="clear" w:color="auto" w:fill="FFFFFF"/>
        <w:spacing w:line="269" w:lineRule="exact"/>
        <w:ind w:right="19" w:firstLine="547"/>
        <w:jc w:val="both"/>
      </w:pPr>
      <w:r>
        <w:rPr>
          <w:rFonts w:eastAsia="Times New Roman"/>
          <w:sz w:val="24"/>
          <w:szCs w:val="24"/>
        </w:rPr>
        <w:t>По договору о подключении исполнитель обязуется осуществить подключение, а заявитель обязуется выполнить действия по подготовке объекта к подключению и оплатить услуги по подключению.</w:t>
      </w:r>
    </w:p>
    <w:p w:rsidR="00DF7D99" w:rsidRDefault="00AE08AF">
      <w:pPr>
        <w:shd w:val="clear" w:color="auto" w:fill="FFFFFF"/>
        <w:spacing w:line="269" w:lineRule="exact"/>
        <w:ind w:left="10" w:right="29" w:firstLine="547"/>
        <w:jc w:val="both"/>
      </w:pPr>
      <w:r>
        <w:rPr>
          <w:rFonts w:eastAsia="Times New Roman"/>
          <w:sz w:val="24"/>
          <w:szCs w:val="24"/>
        </w:rPr>
        <w:t>Основанием для заключения договора о подключении является подача заявителем заявки на подключение к системе теплоснабжения в случаях:</w:t>
      </w:r>
    </w:p>
    <w:p w:rsidR="00DF7D99" w:rsidRDefault="00AE08AF" w:rsidP="003E072A">
      <w:pPr>
        <w:numPr>
          <w:ilvl w:val="0"/>
          <w:numId w:val="13"/>
        </w:numPr>
        <w:shd w:val="clear" w:color="auto" w:fill="FFFFFF"/>
        <w:tabs>
          <w:tab w:val="left" w:pos="691"/>
        </w:tabs>
        <w:spacing w:before="10" w:line="269" w:lineRule="exact"/>
        <w:ind w:left="10" w:right="29" w:firstLine="53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необходимости подключения к системам теплоснабжения вновь создаваемого или созданного подключаемого объекта, но не подключенного к системам теплоснабжения, в </w:t>
      </w:r>
      <w:r>
        <w:rPr>
          <w:rFonts w:eastAsia="Times New Roman"/>
          <w:spacing w:val="-1"/>
          <w:sz w:val="24"/>
          <w:szCs w:val="24"/>
        </w:rPr>
        <w:t>том числе при уступке права на использование тепловой мощности;</w:t>
      </w:r>
    </w:p>
    <w:p w:rsidR="00DF7D99" w:rsidRDefault="00AE08AF" w:rsidP="003E072A">
      <w:pPr>
        <w:numPr>
          <w:ilvl w:val="0"/>
          <w:numId w:val="13"/>
        </w:numPr>
        <w:shd w:val="clear" w:color="auto" w:fill="FFFFFF"/>
        <w:tabs>
          <w:tab w:val="left" w:pos="691"/>
        </w:tabs>
        <w:spacing w:line="269" w:lineRule="exact"/>
        <w:ind w:left="10" w:right="38" w:firstLine="538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увеличения тепловой нагрузки (для </w:t>
      </w:r>
      <w:proofErr w:type="spellStart"/>
      <w:r>
        <w:rPr>
          <w:rFonts w:eastAsia="Times New Roman"/>
          <w:spacing w:val="-1"/>
          <w:sz w:val="24"/>
          <w:szCs w:val="24"/>
        </w:rPr>
        <w:t>теплопотребляющих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установок) или тепловой мощности (для источников тепловой энергии и тепловых сетей) подключаемого объекта;</w:t>
      </w:r>
    </w:p>
    <w:p w:rsidR="00DF7D99" w:rsidRDefault="00AE08AF">
      <w:pPr>
        <w:shd w:val="clear" w:color="auto" w:fill="FFFFFF"/>
        <w:tabs>
          <w:tab w:val="left" w:pos="797"/>
        </w:tabs>
        <w:spacing w:line="269" w:lineRule="exact"/>
        <w:ind w:left="10" w:right="29" w:firstLine="538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реконструкции или модернизации подключаемого объекта, при которых не</w:t>
      </w:r>
      <w:r>
        <w:rPr>
          <w:rFonts w:eastAsia="Times New Roman"/>
          <w:sz w:val="24"/>
          <w:szCs w:val="24"/>
        </w:rPr>
        <w:br/>
        <w:t>осуществляется увеличение тепловой нагрузки или тепловой мощности подключаемого</w:t>
      </w:r>
    </w:p>
    <w:p w:rsidR="00DF7D99" w:rsidRDefault="00DF7D99">
      <w:pPr>
        <w:shd w:val="clear" w:color="auto" w:fill="FFFFFF"/>
        <w:tabs>
          <w:tab w:val="left" w:pos="797"/>
        </w:tabs>
        <w:spacing w:line="269" w:lineRule="exact"/>
        <w:ind w:left="10" w:right="29" w:firstLine="538"/>
        <w:jc w:val="both"/>
        <w:sectPr w:rsidR="00DF7D99">
          <w:pgSz w:w="11909" w:h="16834"/>
          <w:pgMar w:top="761" w:right="1024" w:bottom="360" w:left="1534" w:header="720" w:footer="720" w:gutter="0"/>
          <w:cols w:space="60"/>
          <w:noEndnote/>
        </w:sectPr>
      </w:pPr>
    </w:p>
    <w:p w:rsidR="00DF7D99" w:rsidRDefault="00AE08AF">
      <w:pPr>
        <w:shd w:val="clear" w:color="auto" w:fill="FFFFFF"/>
        <w:spacing w:line="269" w:lineRule="exact"/>
        <w:ind w:left="10" w:right="10"/>
        <w:jc w:val="both"/>
      </w:pPr>
      <w:r>
        <w:rPr>
          <w:rFonts w:eastAsia="Times New Roman"/>
          <w:spacing w:val="-2"/>
          <w:sz w:val="24"/>
          <w:szCs w:val="24"/>
        </w:rPr>
        <w:lastRenderedPageBreak/>
        <w:t xml:space="preserve">объекта, но требуется строительство и (или) реконструкция, модернизация тепловых сетей </w:t>
      </w:r>
      <w:r>
        <w:rPr>
          <w:rFonts w:eastAsia="Times New Roman"/>
          <w:spacing w:val="-1"/>
          <w:sz w:val="24"/>
          <w:szCs w:val="24"/>
        </w:rPr>
        <w:t>или источников тепловой энергии в системе теплоснабжения, в том числе при повышении надежности теплоснабжения и изменении режимов потребления тепловой энергии.</w:t>
      </w:r>
    </w:p>
    <w:p w:rsidR="00DF7D99" w:rsidRDefault="00AE08AF">
      <w:pPr>
        <w:shd w:val="clear" w:color="auto" w:fill="FFFFFF"/>
        <w:tabs>
          <w:tab w:val="left" w:pos="1018"/>
        </w:tabs>
        <w:spacing w:before="269" w:line="278" w:lineRule="exact"/>
        <w:ind w:firstLine="547"/>
        <w:jc w:val="both"/>
      </w:pPr>
      <w:r>
        <w:rPr>
          <w:spacing w:val="-5"/>
          <w:sz w:val="24"/>
          <w:szCs w:val="24"/>
        </w:rPr>
        <w:t>3.2.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Для заключения договора о подключении заявитель направляет в адрес</w:t>
      </w:r>
      <w:r>
        <w:rPr>
          <w:rFonts w:eastAsia="Times New Roman"/>
          <w:sz w:val="24"/>
          <w:szCs w:val="24"/>
        </w:rPr>
        <w:br/>
        <w:t>исполнителя заявку на подключение к системе теплоснабжения, которая содержит</w:t>
      </w:r>
      <w:r>
        <w:rPr>
          <w:rFonts w:eastAsia="Times New Roman"/>
          <w:sz w:val="24"/>
          <w:szCs w:val="24"/>
        </w:rPr>
        <w:br/>
        <w:t>следующие сведения:</w:t>
      </w:r>
    </w:p>
    <w:p w:rsidR="00DF7D99" w:rsidRDefault="00AE08AF">
      <w:pPr>
        <w:shd w:val="clear" w:color="auto" w:fill="FFFFFF"/>
        <w:tabs>
          <w:tab w:val="left" w:pos="797"/>
        </w:tabs>
        <w:spacing w:line="269" w:lineRule="exact"/>
        <w:ind w:left="10" w:right="10" w:firstLine="538"/>
        <w:jc w:val="both"/>
      </w:pPr>
      <w:proofErr w:type="gramStart"/>
      <w:r>
        <w:rPr>
          <w:rFonts w:eastAsia="Times New Roman"/>
          <w:spacing w:val="-7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  <w:t>реквизиты заявителя (для юридических лиц - полное наименование организации,</w:t>
      </w:r>
      <w:r>
        <w:rPr>
          <w:rFonts w:eastAsia="Times New Roman"/>
          <w:sz w:val="24"/>
          <w:szCs w:val="24"/>
        </w:rPr>
        <w:br/>
        <w:t>дата и номер записи о включении в Единый государственный реестр юридических лиц,</w:t>
      </w:r>
      <w:r>
        <w:rPr>
          <w:rFonts w:eastAsia="Times New Roman"/>
          <w:sz w:val="24"/>
          <w:szCs w:val="24"/>
        </w:rPr>
        <w:br/>
        <w:t>для индивидуальных предпринимателей - фамилия, имя, отчество, дата и номер записи о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включении в Единый государственный реестр индивидуальных предпринимателей, для</w:t>
      </w:r>
      <w:r>
        <w:rPr>
          <w:rFonts w:eastAsia="Times New Roman"/>
          <w:spacing w:val="-1"/>
          <w:sz w:val="24"/>
          <w:szCs w:val="24"/>
        </w:rPr>
        <w:br/>
        <w:t>физических лиц - фамилия, имя, отчество, серия, номер и дата выдачи паспорта или иного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документа, удостоверяющего личность, почтовый адрес, телефон, факс</w:t>
      </w:r>
      <w:proofErr w:type="gramEnd"/>
      <w:r>
        <w:rPr>
          <w:rFonts w:eastAsia="Times New Roman"/>
          <w:sz w:val="24"/>
          <w:szCs w:val="24"/>
        </w:rPr>
        <w:t>, адрес</w:t>
      </w:r>
      <w:r>
        <w:rPr>
          <w:rFonts w:eastAsia="Times New Roman"/>
          <w:sz w:val="24"/>
          <w:szCs w:val="24"/>
        </w:rPr>
        <w:br/>
        <w:t>электронной почты);</w:t>
      </w:r>
    </w:p>
    <w:p w:rsidR="00DF7D99" w:rsidRDefault="00AE08AF">
      <w:pPr>
        <w:shd w:val="clear" w:color="auto" w:fill="FFFFFF"/>
        <w:tabs>
          <w:tab w:val="left" w:pos="797"/>
        </w:tabs>
        <w:spacing w:line="269" w:lineRule="exact"/>
        <w:ind w:left="547"/>
      </w:pPr>
      <w:r>
        <w:rPr>
          <w:rFonts w:eastAsia="Times New Roman"/>
          <w:spacing w:val="-6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  <w:t>местонахождение подключаемого объекта;</w:t>
      </w:r>
    </w:p>
    <w:p w:rsidR="00DF7D99" w:rsidRDefault="00AE08AF">
      <w:pPr>
        <w:shd w:val="clear" w:color="auto" w:fill="FFFFFF"/>
        <w:tabs>
          <w:tab w:val="left" w:pos="797"/>
        </w:tabs>
        <w:spacing w:line="269" w:lineRule="exact"/>
        <w:ind w:left="547"/>
      </w:pPr>
      <w:r>
        <w:rPr>
          <w:rFonts w:eastAsia="Times New Roman"/>
          <w:spacing w:val="-6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  <w:t>технические параметры подключаемого объекта:</w:t>
      </w:r>
    </w:p>
    <w:p w:rsidR="00DF7D99" w:rsidRDefault="00AE08AF">
      <w:pPr>
        <w:shd w:val="clear" w:color="auto" w:fill="FFFFFF"/>
        <w:spacing w:before="10" w:line="269" w:lineRule="exact"/>
        <w:ind w:left="10" w:right="19" w:firstLine="528"/>
        <w:jc w:val="both"/>
      </w:pPr>
      <w:r>
        <w:rPr>
          <w:rFonts w:eastAsia="Times New Roman"/>
          <w:sz w:val="24"/>
          <w:szCs w:val="24"/>
        </w:rP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</w:p>
    <w:p w:rsidR="00DF7D99" w:rsidRDefault="00AE08AF">
      <w:pPr>
        <w:shd w:val="clear" w:color="auto" w:fill="FFFFFF"/>
        <w:spacing w:line="269" w:lineRule="exact"/>
        <w:ind w:left="557"/>
      </w:pPr>
      <w:r>
        <w:rPr>
          <w:rFonts w:eastAsia="Times New Roman"/>
          <w:sz w:val="24"/>
          <w:szCs w:val="24"/>
        </w:rPr>
        <w:t>вид и параметры теплоносителей (давление и температура);</w:t>
      </w:r>
    </w:p>
    <w:p w:rsidR="00DF7D99" w:rsidRDefault="00AE08AF">
      <w:pPr>
        <w:shd w:val="clear" w:color="auto" w:fill="FFFFFF"/>
        <w:spacing w:line="269" w:lineRule="exact"/>
        <w:ind w:left="10" w:right="10" w:firstLine="538"/>
        <w:jc w:val="both"/>
      </w:pPr>
      <w:r>
        <w:rPr>
          <w:rFonts w:eastAsia="Times New Roman"/>
          <w:sz w:val="24"/>
          <w:szCs w:val="24"/>
        </w:rPr>
        <w:t>режимы теплопотребления для подключаемого объекта (непрерывный, одно-, двухсменный и др.);</w:t>
      </w:r>
    </w:p>
    <w:p w:rsidR="00DF7D99" w:rsidRDefault="00AE08AF">
      <w:pPr>
        <w:shd w:val="clear" w:color="auto" w:fill="FFFFFF"/>
        <w:spacing w:line="269" w:lineRule="exact"/>
        <w:ind w:left="10" w:right="10" w:firstLine="538"/>
        <w:jc w:val="both"/>
      </w:pPr>
      <w:r>
        <w:rPr>
          <w:rFonts w:eastAsia="Times New Roman"/>
          <w:sz w:val="24"/>
          <w:szCs w:val="24"/>
        </w:rPr>
        <w:t>расположение узла учета тепловой энергии и теплоносителей и контроля их качества;</w:t>
      </w:r>
    </w:p>
    <w:p w:rsidR="00DF7D99" w:rsidRDefault="00AE08AF">
      <w:pPr>
        <w:shd w:val="clear" w:color="auto" w:fill="FFFFFF"/>
        <w:spacing w:before="10" w:line="269" w:lineRule="exact"/>
        <w:ind w:left="10" w:right="19" w:firstLine="538"/>
        <w:jc w:val="both"/>
      </w:pPr>
      <w:r>
        <w:rPr>
          <w:rFonts w:eastAsia="Times New Roman"/>
          <w:sz w:val="24"/>
          <w:szCs w:val="24"/>
        </w:rP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</w:p>
    <w:p w:rsidR="00DF7D99" w:rsidRDefault="00AE08AF">
      <w:pPr>
        <w:shd w:val="clear" w:color="auto" w:fill="FFFFFF"/>
        <w:spacing w:line="269" w:lineRule="exact"/>
        <w:ind w:left="10" w:right="29" w:firstLine="538"/>
        <w:jc w:val="both"/>
      </w:pPr>
      <w:r>
        <w:rPr>
          <w:rFonts w:eastAsia="Times New Roman"/>
          <w:spacing w:val="-2"/>
          <w:sz w:val="24"/>
          <w:szCs w:val="24"/>
        </w:rPr>
        <w:t xml:space="preserve">наличие и возможность использования собственных источников тепловой энергии (с </w:t>
      </w:r>
      <w:r>
        <w:rPr>
          <w:rFonts w:eastAsia="Times New Roman"/>
          <w:sz w:val="24"/>
          <w:szCs w:val="24"/>
        </w:rPr>
        <w:t>указанием их мощностей и режимов работы);</w:t>
      </w:r>
    </w:p>
    <w:p w:rsidR="00DF7D99" w:rsidRDefault="00AE08AF">
      <w:pPr>
        <w:shd w:val="clear" w:color="auto" w:fill="FFFFFF"/>
        <w:tabs>
          <w:tab w:val="left" w:pos="902"/>
        </w:tabs>
        <w:spacing w:line="269" w:lineRule="exact"/>
        <w:ind w:right="29" w:firstLine="538"/>
        <w:jc w:val="both"/>
      </w:pPr>
      <w:r>
        <w:rPr>
          <w:rFonts w:eastAsia="Times New Roman"/>
          <w:spacing w:val="-8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ab/>
        <w:t>правовые основания пользования заявителем подключаемым объектом и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земельным участком, на котором планируется создание подключаемого объекта (далее -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земельный участок);</w:t>
      </w:r>
    </w:p>
    <w:p w:rsidR="00DF7D99" w:rsidRDefault="00AE08AF">
      <w:pPr>
        <w:shd w:val="clear" w:color="auto" w:fill="FFFFFF"/>
        <w:tabs>
          <w:tab w:val="left" w:pos="902"/>
        </w:tabs>
        <w:spacing w:before="10" w:line="269" w:lineRule="exact"/>
        <w:ind w:right="29" w:firstLine="538"/>
        <w:jc w:val="both"/>
      </w:pPr>
      <w:r>
        <w:rPr>
          <w:rFonts w:eastAsia="Times New Roman"/>
          <w:spacing w:val="-2"/>
          <w:sz w:val="24"/>
          <w:szCs w:val="24"/>
        </w:rPr>
        <w:t>д)</w:t>
      </w:r>
      <w:r>
        <w:rPr>
          <w:rFonts w:eastAsia="Times New Roman"/>
          <w:sz w:val="24"/>
          <w:szCs w:val="24"/>
        </w:rPr>
        <w:tab/>
        <w:t>номер и дата выдачи технических условий (если они выдавались ранее в</w:t>
      </w:r>
      <w:r>
        <w:rPr>
          <w:rFonts w:eastAsia="Times New Roman"/>
          <w:sz w:val="24"/>
          <w:szCs w:val="24"/>
        </w:rPr>
        <w:br/>
        <w:t>соответствии с законодательством о градостроительной деятельности);</w:t>
      </w:r>
    </w:p>
    <w:p w:rsidR="00DF7D99" w:rsidRDefault="00AE08AF">
      <w:pPr>
        <w:shd w:val="clear" w:color="auto" w:fill="FFFFFF"/>
        <w:tabs>
          <w:tab w:val="left" w:pos="787"/>
        </w:tabs>
        <w:spacing w:line="269" w:lineRule="exact"/>
        <w:ind w:left="547"/>
      </w:pPr>
      <w:r>
        <w:rPr>
          <w:rFonts w:eastAsia="Times New Roman"/>
          <w:spacing w:val="-12"/>
          <w:sz w:val="24"/>
          <w:szCs w:val="24"/>
        </w:rPr>
        <w:t>е)</w:t>
      </w:r>
      <w:r>
        <w:rPr>
          <w:rFonts w:eastAsia="Times New Roman"/>
          <w:sz w:val="24"/>
          <w:szCs w:val="24"/>
        </w:rPr>
        <w:tab/>
        <w:t>планируемые сроки ввода в эксплуатацию подключаемого объекта;</w:t>
      </w:r>
    </w:p>
    <w:p w:rsidR="00DF7D99" w:rsidRDefault="00AE08AF">
      <w:pPr>
        <w:shd w:val="clear" w:color="auto" w:fill="FFFFFF"/>
        <w:tabs>
          <w:tab w:val="left" w:pos="787"/>
        </w:tabs>
        <w:spacing w:line="269" w:lineRule="exact"/>
        <w:ind w:left="10" w:right="10" w:firstLine="538"/>
        <w:jc w:val="both"/>
      </w:pPr>
      <w:r>
        <w:rPr>
          <w:rFonts w:eastAsia="Times New Roman"/>
          <w:spacing w:val="-8"/>
          <w:sz w:val="24"/>
          <w:szCs w:val="24"/>
        </w:rPr>
        <w:t>ж)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информация о границах земельного участка, на котором планируется осуществить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строительство (реконструкцию, модернизацию) подключаемого объекта;</w:t>
      </w:r>
    </w:p>
    <w:p w:rsidR="00DF7D99" w:rsidRDefault="00AE08AF">
      <w:pPr>
        <w:shd w:val="clear" w:color="auto" w:fill="FFFFFF"/>
        <w:tabs>
          <w:tab w:val="left" w:pos="787"/>
        </w:tabs>
        <w:spacing w:line="269" w:lineRule="exact"/>
        <w:ind w:left="547"/>
      </w:pPr>
      <w:r>
        <w:rPr>
          <w:rFonts w:eastAsia="Times New Roman"/>
          <w:spacing w:val="-7"/>
          <w:sz w:val="24"/>
          <w:szCs w:val="24"/>
        </w:rPr>
        <w:t>з)</w:t>
      </w:r>
      <w:r>
        <w:rPr>
          <w:rFonts w:eastAsia="Times New Roman"/>
          <w:sz w:val="24"/>
          <w:szCs w:val="24"/>
        </w:rPr>
        <w:tab/>
        <w:t>информация о виде разрешенного использования земельного участка;</w:t>
      </w:r>
    </w:p>
    <w:p w:rsidR="00DF7D99" w:rsidRDefault="00AE08AF">
      <w:pPr>
        <w:shd w:val="clear" w:color="auto" w:fill="FFFFFF"/>
        <w:spacing w:line="269" w:lineRule="exact"/>
        <w:ind w:left="10" w:right="19" w:firstLine="538"/>
        <w:jc w:val="both"/>
      </w:pPr>
      <w:r>
        <w:rPr>
          <w:rFonts w:eastAsia="Times New Roman"/>
          <w:sz w:val="24"/>
          <w:szCs w:val="24"/>
        </w:rPr>
        <w:t>и) информация о предельных параметрах разрешенного строительства (реконструкции, модернизации) подключаемого объекта.</w:t>
      </w:r>
    </w:p>
    <w:p w:rsidR="00DF7D99" w:rsidRDefault="00AE08AF">
      <w:pPr>
        <w:shd w:val="clear" w:color="auto" w:fill="FFFFFF"/>
        <w:tabs>
          <w:tab w:val="left" w:pos="1018"/>
        </w:tabs>
        <w:spacing w:before="19" w:line="259" w:lineRule="exact"/>
        <w:ind w:right="29" w:firstLine="547"/>
        <w:jc w:val="both"/>
      </w:pPr>
      <w:r>
        <w:rPr>
          <w:spacing w:val="-8"/>
          <w:sz w:val="24"/>
          <w:szCs w:val="24"/>
        </w:rPr>
        <w:t>3.3.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К заявке на подключение к системе теплоснабжения прилагаются следующие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документы:</w:t>
      </w:r>
    </w:p>
    <w:p w:rsidR="00DF7D99" w:rsidRDefault="00AE08AF">
      <w:pPr>
        <w:shd w:val="clear" w:color="auto" w:fill="FFFFFF"/>
        <w:tabs>
          <w:tab w:val="left" w:pos="797"/>
        </w:tabs>
        <w:spacing w:before="10" w:line="269" w:lineRule="exact"/>
        <w:ind w:right="19" w:firstLine="547"/>
        <w:jc w:val="both"/>
      </w:pPr>
      <w:r>
        <w:rPr>
          <w:rFonts w:eastAsia="Times New Roman"/>
          <w:spacing w:val="-8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копии правоустанавливающих документов, подтверждающих право собственности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или иное законное право заявителя на подключаемый объект или земельный участок,</w:t>
      </w:r>
      <w:r>
        <w:rPr>
          <w:rFonts w:eastAsia="Times New Roman"/>
          <w:sz w:val="24"/>
          <w:szCs w:val="24"/>
        </w:rPr>
        <w:br/>
      </w:r>
      <w:proofErr w:type="gramStart"/>
      <w:r>
        <w:rPr>
          <w:rFonts w:eastAsia="Times New Roman"/>
          <w:sz w:val="24"/>
          <w:szCs w:val="24"/>
        </w:rPr>
        <w:t>права</w:t>
      </w:r>
      <w:proofErr w:type="gramEnd"/>
      <w:r>
        <w:rPr>
          <w:rFonts w:eastAsia="Times New Roman"/>
          <w:sz w:val="24"/>
          <w:szCs w:val="24"/>
        </w:rPr>
        <w:t xml:space="preserve"> на которые не зарегистрированы в Едином государственном реестре прав на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недвижимое имущество и сделок с ним (в случае если такие права зарегистрированы в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указанном реестре, представляются копии свидетельств о государственной регистрации</w:t>
      </w:r>
      <w:r>
        <w:rPr>
          <w:rFonts w:eastAsia="Times New Roman"/>
          <w:sz w:val="24"/>
          <w:szCs w:val="24"/>
        </w:rPr>
        <w:br/>
        <w:t>прав на указанный подключаемый объект или земельный участок);</w:t>
      </w:r>
    </w:p>
    <w:p w:rsidR="00DF7D99" w:rsidRDefault="00AE08AF">
      <w:pPr>
        <w:shd w:val="clear" w:color="auto" w:fill="FFFFFF"/>
        <w:tabs>
          <w:tab w:val="left" w:pos="931"/>
        </w:tabs>
        <w:spacing w:line="269" w:lineRule="exact"/>
        <w:ind w:left="10" w:right="19" w:firstLine="547"/>
        <w:jc w:val="both"/>
      </w:pPr>
      <w:r>
        <w:rPr>
          <w:rFonts w:eastAsia="Times New Roman"/>
          <w:spacing w:val="-6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  <w:t>ситуационный план расположения подключаемого объекта с привязкой к</w:t>
      </w:r>
      <w:r>
        <w:rPr>
          <w:rFonts w:eastAsia="Times New Roman"/>
          <w:sz w:val="24"/>
          <w:szCs w:val="24"/>
        </w:rPr>
        <w:br/>
        <w:t>территории населенного пункта или элементам территориального деления в схеме</w:t>
      </w:r>
      <w:r>
        <w:rPr>
          <w:rFonts w:eastAsia="Times New Roman"/>
          <w:sz w:val="24"/>
          <w:szCs w:val="24"/>
        </w:rPr>
        <w:br/>
        <w:t>теплоснабжения;</w:t>
      </w:r>
    </w:p>
    <w:p w:rsidR="00DF7D99" w:rsidRDefault="00AE08AF">
      <w:pPr>
        <w:shd w:val="clear" w:color="auto" w:fill="FFFFFF"/>
        <w:tabs>
          <w:tab w:val="left" w:pos="845"/>
        </w:tabs>
        <w:spacing w:line="269" w:lineRule="exact"/>
        <w:ind w:left="10" w:right="29" w:firstLine="547"/>
        <w:jc w:val="both"/>
      </w:pPr>
      <w:r>
        <w:rPr>
          <w:rFonts w:eastAsia="Times New Roman"/>
          <w:spacing w:val="-11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  <w:t>топографическая карта земельного участка в масштабе 1:500 (для квартальной</w:t>
      </w:r>
      <w:r>
        <w:rPr>
          <w:rFonts w:eastAsia="Times New Roman"/>
          <w:sz w:val="24"/>
          <w:szCs w:val="24"/>
        </w:rPr>
        <w:br/>
        <w:t>застройки 1:2000) с указанием всех наземных и подземных коммуникаций и сооружений</w:t>
      </w:r>
      <w:r>
        <w:rPr>
          <w:rFonts w:eastAsia="Times New Roman"/>
          <w:sz w:val="24"/>
          <w:szCs w:val="24"/>
        </w:rPr>
        <w:br/>
        <w:t>(не прилагается в случае, если заявителем является физическое лицо, осуществляющее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создание (реконструкцию) объекта индивидуального жилищного строительства);</w:t>
      </w:r>
    </w:p>
    <w:p w:rsidR="00DF7D99" w:rsidRDefault="00DF7D99">
      <w:pPr>
        <w:shd w:val="clear" w:color="auto" w:fill="FFFFFF"/>
        <w:tabs>
          <w:tab w:val="left" w:pos="845"/>
        </w:tabs>
        <w:spacing w:line="269" w:lineRule="exact"/>
        <w:ind w:left="10" w:right="29" w:firstLine="547"/>
        <w:jc w:val="both"/>
        <w:sectPr w:rsidR="00DF7D99">
          <w:pgSz w:w="11909" w:h="16834"/>
          <w:pgMar w:top="967" w:right="1024" w:bottom="360" w:left="1534" w:header="720" w:footer="720" w:gutter="0"/>
          <w:cols w:space="60"/>
          <w:noEndnote/>
        </w:sectPr>
      </w:pPr>
    </w:p>
    <w:p w:rsidR="00DF7D99" w:rsidRDefault="00AE08AF">
      <w:pPr>
        <w:shd w:val="clear" w:color="auto" w:fill="FFFFFF"/>
        <w:spacing w:line="269" w:lineRule="exact"/>
        <w:ind w:right="10" w:firstLine="538"/>
        <w:jc w:val="both"/>
      </w:pPr>
      <w:r>
        <w:rPr>
          <w:rFonts w:eastAsia="Times New Roman"/>
          <w:spacing w:val="-1"/>
          <w:sz w:val="24"/>
          <w:szCs w:val="24"/>
        </w:rPr>
        <w:lastRenderedPageBreak/>
        <w:t xml:space="preserve">г) документы, подтверждающие полномочия лица, действующего от имени заявителя </w:t>
      </w:r>
      <w:r>
        <w:rPr>
          <w:rFonts w:eastAsia="Times New Roman"/>
          <w:sz w:val="24"/>
          <w:szCs w:val="24"/>
        </w:rPr>
        <w:t>(в случае если заявка подается в адрес исполнителя представителем заявителя);</w:t>
      </w:r>
    </w:p>
    <w:p w:rsidR="00DF7D99" w:rsidRDefault="00AE08AF">
      <w:pPr>
        <w:shd w:val="clear" w:color="auto" w:fill="FFFFFF"/>
        <w:tabs>
          <w:tab w:val="left" w:pos="1075"/>
        </w:tabs>
        <w:spacing w:line="269" w:lineRule="exact"/>
        <w:ind w:left="10" w:right="19" w:firstLine="528"/>
        <w:jc w:val="both"/>
      </w:pPr>
      <w:r>
        <w:rPr>
          <w:spacing w:val="-5"/>
          <w:sz w:val="24"/>
          <w:szCs w:val="24"/>
        </w:rPr>
        <w:t>3.4.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Перечень документов и сведений, предусмотренных пунктами 3.2 и 3.3</w:t>
      </w:r>
      <w:r>
        <w:rPr>
          <w:rFonts w:eastAsia="Times New Roman"/>
          <w:sz w:val="24"/>
          <w:szCs w:val="24"/>
        </w:rPr>
        <w:br/>
        <w:t>настоящего Регламента, является исчерпывающим.</w:t>
      </w:r>
    </w:p>
    <w:p w:rsidR="00DF7D99" w:rsidRDefault="00AE08AF">
      <w:pPr>
        <w:shd w:val="clear" w:color="auto" w:fill="FFFFFF"/>
        <w:tabs>
          <w:tab w:val="left" w:pos="970"/>
        </w:tabs>
        <w:spacing w:line="269" w:lineRule="exact"/>
        <w:ind w:firstLine="538"/>
        <w:jc w:val="both"/>
      </w:pPr>
      <w:r>
        <w:rPr>
          <w:spacing w:val="-7"/>
          <w:sz w:val="24"/>
          <w:szCs w:val="24"/>
        </w:rPr>
        <w:t>3.5.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случае несоблюдения заявителем требований, предъявляемых к содержанию</w:t>
      </w:r>
      <w:r>
        <w:rPr>
          <w:rFonts w:eastAsia="Times New Roman"/>
          <w:sz w:val="24"/>
          <w:szCs w:val="24"/>
        </w:rPr>
        <w:br/>
        <w:t>заявки и составу прилагаемых документов, предусмотренных пунктами 3.2 и 3.3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 xml:space="preserve">настоящего Регламента, исполнитель в течение 6 рабочих дней </w:t>
      </w:r>
      <w:proofErr w:type="gramStart"/>
      <w:r>
        <w:rPr>
          <w:rFonts w:eastAsia="Times New Roman"/>
          <w:spacing w:val="-1"/>
          <w:sz w:val="24"/>
          <w:szCs w:val="24"/>
        </w:rPr>
        <w:t>с даты получения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заявки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направляет заявителю уведомление о необходимости в течение 3 месяцев с даты</w:t>
      </w:r>
      <w:r>
        <w:rPr>
          <w:rFonts w:eastAsia="Times New Roman"/>
          <w:sz w:val="24"/>
          <w:szCs w:val="24"/>
        </w:rPr>
        <w:br/>
        <w:t>получения указанного уведомления представить недостающие документы и сведения.</w:t>
      </w:r>
    </w:p>
    <w:p w:rsidR="00DF7D99" w:rsidRDefault="00AE08AF">
      <w:pPr>
        <w:shd w:val="clear" w:color="auto" w:fill="FFFFFF"/>
        <w:spacing w:line="269" w:lineRule="exact"/>
        <w:ind w:firstLine="528"/>
        <w:jc w:val="both"/>
      </w:pPr>
      <w:r>
        <w:rPr>
          <w:rFonts w:eastAsia="Times New Roman"/>
          <w:sz w:val="24"/>
          <w:szCs w:val="24"/>
        </w:rPr>
        <w:t xml:space="preserve">В случае непредставления заявителем недостающих документов и сведений в течение 3 месяцев </w:t>
      </w:r>
      <w:proofErr w:type="gramStart"/>
      <w:r>
        <w:rPr>
          <w:rFonts w:eastAsia="Times New Roman"/>
          <w:sz w:val="24"/>
          <w:szCs w:val="24"/>
        </w:rPr>
        <w:t>с даты</w:t>
      </w:r>
      <w:proofErr w:type="gramEnd"/>
      <w:r>
        <w:rPr>
          <w:rFonts w:eastAsia="Times New Roman"/>
          <w:sz w:val="24"/>
          <w:szCs w:val="24"/>
        </w:rPr>
        <w:t xml:space="preserve"> его уведомления исполнитель аннулирует заявку на </w:t>
      </w:r>
      <w:r>
        <w:rPr>
          <w:rFonts w:eastAsia="Times New Roman"/>
          <w:spacing w:val="-1"/>
          <w:sz w:val="24"/>
          <w:szCs w:val="24"/>
        </w:rPr>
        <w:t xml:space="preserve">подключение и уведомляет об этом заявителя в течение 15 дней с даты принятия решения </w:t>
      </w:r>
      <w:r>
        <w:rPr>
          <w:rFonts w:eastAsia="Times New Roman"/>
          <w:sz w:val="24"/>
          <w:szCs w:val="24"/>
        </w:rPr>
        <w:t>об аннулировании указанной заявки.</w:t>
      </w:r>
    </w:p>
    <w:p w:rsidR="00DF7D99" w:rsidRDefault="00AE08AF">
      <w:pPr>
        <w:shd w:val="clear" w:color="auto" w:fill="FFFFFF"/>
        <w:spacing w:line="269" w:lineRule="exact"/>
        <w:ind w:right="10" w:firstLine="528"/>
        <w:jc w:val="both"/>
      </w:pPr>
      <w:r>
        <w:rPr>
          <w:rFonts w:eastAsia="Times New Roman"/>
          <w:sz w:val="24"/>
          <w:szCs w:val="24"/>
        </w:rPr>
        <w:t xml:space="preserve">В случае представления сведений и документов, указанных в пунктах 3.2 и 3.3 </w:t>
      </w:r>
      <w:r>
        <w:rPr>
          <w:rFonts w:eastAsia="Times New Roman"/>
          <w:spacing w:val="-1"/>
          <w:sz w:val="24"/>
          <w:szCs w:val="24"/>
        </w:rPr>
        <w:t xml:space="preserve">настоящих Правил, в полном объеме, исполнитель в течение 30 дней с даты их получения </w:t>
      </w:r>
      <w:r>
        <w:rPr>
          <w:rFonts w:eastAsia="Times New Roman"/>
          <w:sz w:val="24"/>
          <w:szCs w:val="24"/>
        </w:rPr>
        <w:t>направляет заявителю подписанный проект договора о подключении в 2 экземплярах.</w:t>
      </w:r>
    </w:p>
    <w:p w:rsidR="00DF7D99" w:rsidRDefault="00AE08AF">
      <w:pPr>
        <w:shd w:val="clear" w:color="auto" w:fill="FFFFFF"/>
        <w:spacing w:line="269" w:lineRule="exact"/>
        <w:ind w:firstLine="538"/>
        <w:jc w:val="both"/>
      </w:pPr>
      <w:r>
        <w:rPr>
          <w:rFonts w:eastAsia="Times New Roman"/>
          <w:sz w:val="24"/>
          <w:szCs w:val="24"/>
        </w:rPr>
        <w:t xml:space="preserve">В случае необходимости установления платы за подключение к системе теплоснабжения в индивидуальном порядке подписанный договор направляется заявителю в 2 экземплярах в течение 30 дней </w:t>
      </w:r>
      <w:proofErr w:type="gramStart"/>
      <w:r>
        <w:rPr>
          <w:rFonts w:eastAsia="Times New Roman"/>
          <w:sz w:val="24"/>
          <w:szCs w:val="24"/>
        </w:rPr>
        <w:t>с даты установления</w:t>
      </w:r>
      <w:proofErr w:type="gramEnd"/>
      <w:r>
        <w:rPr>
          <w:rFonts w:eastAsia="Times New Roman"/>
          <w:sz w:val="24"/>
          <w:szCs w:val="24"/>
        </w:rPr>
        <w:t xml:space="preserve"> управлением по </w:t>
      </w:r>
      <w:r>
        <w:rPr>
          <w:rFonts w:eastAsia="Times New Roman"/>
          <w:spacing w:val="-1"/>
          <w:sz w:val="24"/>
          <w:szCs w:val="24"/>
        </w:rPr>
        <w:t>государственному регулированию тарифов Воронежской области платы за подключение.</w:t>
      </w:r>
    </w:p>
    <w:p w:rsidR="00DF7D99" w:rsidRDefault="00AE08AF">
      <w:pPr>
        <w:shd w:val="clear" w:color="auto" w:fill="FFFFFF"/>
        <w:spacing w:line="269" w:lineRule="exact"/>
        <w:ind w:left="10" w:firstLine="528"/>
        <w:jc w:val="both"/>
      </w:pPr>
      <w:r>
        <w:rPr>
          <w:rFonts w:eastAsia="Times New Roman"/>
          <w:sz w:val="24"/>
          <w:szCs w:val="24"/>
        </w:rPr>
        <w:t xml:space="preserve">Заявитель подписывает оба экземпляра проекта договора о подключении в течение </w:t>
      </w:r>
      <w:r>
        <w:rPr>
          <w:rFonts w:eastAsia="Times New Roman"/>
          <w:spacing w:val="-2"/>
          <w:sz w:val="24"/>
          <w:szCs w:val="24"/>
        </w:rPr>
        <w:t xml:space="preserve">30 дней </w:t>
      </w:r>
      <w:proofErr w:type="gramStart"/>
      <w:r>
        <w:rPr>
          <w:rFonts w:eastAsia="Times New Roman"/>
          <w:spacing w:val="-2"/>
          <w:sz w:val="24"/>
          <w:szCs w:val="24"/>
        </w:rPr>
        <w:t>с даты получения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подписанных исполнителем указанных проектов договора н </w:t>
      </w:r>
      <w:r>
        <w:rPr>
          <w:rFonts w:eastAsia="Times New Roman"/>
          <w:sz w:val="24"/>
          <w:szCs w:val="24"/>
        </w:rPr>
        <w:t>направляет 1 экземпляр в адрес исполнителя с приложением к нему документов, подтверждающих полномочия лица, подписавшего такой договор.</w:t>
      </w:r>
    </w:p>
    <w:p w:rsidR="00DF7D99" w:rsidRDefault="00AE08AF">
      <w:pPr>
        <w:shd w:val="clear" w:color="auto" w:fill="FFFFFF"/>
        <w:spacing w:line="269" w:lineRule="exact"/>
        <w:ind w:firstLine="538"/>
        <w:jc w:val="both"/>
      </w:pPr>
      <w:r>
        <w:rPr>
          <w:rFonts w:eastAsia="Times New Roman"/>
          <w:spacing w:val="-1"/>
          <w:sz w:val="24"/>
          <w:szCs w:val="24"/>
        </w:rPr>
        <w:t xml:space="preserve">В случае несогласия заявителя с представленным исполнителем проектом договора о </w:t>
      </w:r>
      <w:r>
        <w:rPr>
          <w:rFonts w:eastAsia="Times New Roman"/>
          <w:sz w:val="24"/>
          <w:szCs w:val="24"/>
        </w:rPr>
        <w:t xml:space="preserve">подключении и (или) несоответствия его настоящим Правилам заявитель в течение 30 дней </w:t>
      </w:r>
      <w:proofErr w:type="gramStart"/>
      <w:r>
        <w:rPr>
          <w:rFonts w:eastAsia="Times New Roman"/>
          <w:sz w:val="24"/>
          <w:szCs w:val="24"/>
        </w:rPr>
        <w:t>с даты получения</w:t>
      </w:r>
      <w:proofErr w:type="gramEnd"/>
      <w:r>
        <w:rPr>
          <w:rFonts w:eastAsia="Times New Roman"/>
          <w:sz w:val="24"/>
          <w:szCs w:val="24"/>
        </w:rPr>
        <w:t xml:space="preserve">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разногласий.</w:t>
      </w:r>
    </w:p>
    <w:p w:rsidR="00DF7D99" w:rsidRDefault="00AE08AF">
      <w:pPr>
        <w:shd w:val="clear" w:color="auto" w:fill="FFFFFF"/>
        <w:spacing w:line="269" w:lineRule="exact"/>
        <w:ind w:right="10" w:firstLine="538"/>
        <w:jc w:val="both"/>
      </w:pPr>
      <w:r>
        <w:rPr>
          <w:rFonts w:eastAsia="Times New Roman"/>
          <w:sz w:val="24"/>
          <w:szCs w:val="24"/>
        </w:rPr>
        <w:t xml:space="preserve">Исполнитель обязан в течение 30 дней со дня получения протокола разногласий известить заявителя о принятии проекта договора о подключении в редакции заявителя </w:t>
      </w:r>
      <w:r>
        <w:rPr>
          <w:rFonts w:eastAsia="Times New Roman"/>
          <w:spacing w:val="-1"/>
          <w:sz w:val="24"/>
          <w:szCs w:val="24"/>
        </w:rPr>
        <w:t xml:space="preserve">либо об отклонении протокола разногласий. При отклонении протокола разногласий либо </w:t>
      </w:r>
      <w:r>
        <w:rPr>
          <w:rFonts w:eastAsia="Times New Roman"/>
          <w:spacing w:val="-2"/>
          <w:sz w:val="24"/>
          <w:szCs w:val="24"/>
        </w:rPr>
        <w:t>неполучении извещения о результатах его рассмотрения в указанный срок заявитель</w:t>
      </w:r>
      <w:proofErr w:type="gramStart"/>
      <w:r>
        <w:rPr>
          <w:rFonts w:eastAsia="Times New Roman"/>
          <w:spacing w:val="-2"/>
          <w:sz w:val="24"/>
          <w:szCs w:val="24"/>
        </w:rPr>
        <w:t>.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н</w:t>
      </w:r>
      <w:proofErr w:type="gramEnd"/>
      <w:r>
        <w:rPr>
          <w:rFonts w:eastAsia="Times New Roman"/>
          <w:sz w:val="24"/>
          <w:szCs w:val="24"/>
        </w:rPr>
        <w:t>аправивший протокол разногласий, вправе передать разногласия, возникшие при заключении указанного договора, на рассмотрение суда.</w:t>
      </w:r>
    </w:p>
    <w:p w:rsidR="00DF7D99" w:rsidRDefault="00AE08AF">
      <w:pPr>
        <w:shd w:val="clear" w:color="auto" w:fill="FFFFFF"/>
        <w:spacing w:line="269" w:lineRule="exact"/>
        <w:ind w:right="10" w:firstLine="547"/>
        <w:jc w:val="both"/>
      </w:pPr>
      <w:r>
        <w:rPr>
          <w:rFonts w:eastAsia="Times New Roman"/>
          <w:sz w:val="24"/>
          <w:szCs w:val="24"/>
        </w:rPr>
        <w:t xml:space="preserve">В случае неполучения от заявителя проекта договора о подключении в течение 45 дней после его направления исполнителем либо в случае отказа заявителя от его </w:t>
      </w:r>
      <w:r>
        <w:rPr>
          <w:rFonts w:eastAsia="Times New Roman"/>
          <w:spacing w:val="-1"/>
          <w:sz w:val="24"/>
          <w:szCs w:val="24"/>
        </w:rPr>
        <w:t>подписания поданная таким заявителем заявка на подключение аннулируется.</w:t>
      </w:r>
    </w:p>
    <w:p w:rsidR="00DF7D99" w:rsidRDefault="00AE08AF">
      <w:pPr>
        <w:shd w:val="clear" w:color="auto" w:fill="FFFFFF"/>
        <w:spacing w:line="269" w:lineRule="exact"/>
        <w:ind w:right="10" w:firstLine="547"/>
        <w:jc w:val="both"/>
      </w:pPr>
      <w:r>
        <w:rPr>
          <w:rFonts w:eastAsia="Times New Roman"/>
          <w:sz w:val="24"/>
          <w:szCs w:val="24"/>
        </w:rPr>
        <w:t xml:space="preserve">В случае если для осуществления подключения исполнителю требуется заключить </w:t>
      </w:r>
      <w:r>
        <w:rPr>
          <w:rFonts w:eastAsia="Times New Roman"/>
          <w:spacing w:val="-1"/>
          <w:sz w:val="24"/>
          <w:szCs w:val="24"/>
        </w:rPr>
        <w:t xml:space="preserve">договоры о подключении с другими организациями, срок направления проекта договора о </w:t>
      </w:r>
      <w:r>
        <w:rPr>
          <w:rFonts w:eastAsia="Times New Roman"/>
          <w:spacing w:val="-2"/>
          <w:sz w:val="24"/>
          <w:szCs w:val="24"/>
        </w:rPr>
        <w:t xml:space="preserve">подключении увеличивается на срок заключения указанных договоров на подключение со </w:t>
      </w:r>
      <w:r>
        <w:rPr>
          <w:rFonts w:eastAsia="Times New Roman"/>
          <w:sz w:val="24"/>
          <w:szCs w:val="24"/>
        </w:rPr>
        <w:t>смежными организациями.</w:t>
      </w:r>
    </w:p>
    <w:p w:rsidR="00DF7D99" w:rsidRDefault="00AE08AF">
      <w:pPr>
        <w:shd w:val="clear" w:color="auto" w:fill="FFFFFF"/>
        <w:spacing w:line="269" w:lineRule="exact"/>
        <w:ind w:left="10" w:right="10" w:firstLine="547"/>
        <w:jc w:val="both"/>
      </w:pPr>
      <w:r>
        <w:rPr>
          <w:rFonts w:eastAsia="Times New Roman"/>
          <w:sz w:val="24"/>
          <w:szCs w:val="24"/>
        </w:rPr>
        <w:t xml:space="preserve">В случае если подключение осуществляется не единой теплоснабжающей </w:t>
      </w:r>
      <w:r>
        <w:rPr>
          <w:rFonts w:eastAsia="Times New Roman"/>
          <w:spacing w:val="-1"/>
          <w:sz w:val="24"/>
          <w:szCs w:val="24"/>
        </w:rPr>
        <w:t xml:space="preserve">организацией, срок направления проекта договора о подключении увеличивается на срок согласования условий подключения с единой теплоснабжающей организацией в порядке, </w:t>
      </w:r>
      <w:r>
        <w:rPr>
          <w:rFonts w:eastAsia="Times New Roman"/>
          <w:spacing w:val="-2"/>
          <w:sz w:val="24"/>
          <w:szCs w:val="24"/>
        </w:rPr>
        <w:t xml:space="preserve">установленном правилами организации теплоснабжения, утверждаемыми Правительством </w:t>
      </w:r>
      <w:r>
        <w:rPr>
          <w:rFonts w:eastAsia="Times New Roman"/>
          <w:sz w:val="24"/>
          <w:szCs w:val="24"/>
        </w:rPr>
        <w:t>Российской Федерации.</w:t>
      </w:r>
    </w:p>
    <w:p w:rsidR="00DF7D99" w:rsidRDefault="00AE08AF" w:rsidP="003E072A">
      <w:pPr>
        <w:numPr>
          <w:ilvl w:val="0"/>
          <w:numId w:val="14"/>
        </w:numPr>
        <w:shd w:val="clear" w:color="auto" w:fill="FFFFFF"/>
        <w:tabs>
          <w:tab w:val="left" w:pos="970"/>
        </w:tabs>
        <w:spacing w:line="269" w:lineRule="exact"/>
        <w:ind w:right="10" w:firstLine="538"/>
        <w:jc w:val="both"/>
        <w:rPr>
          <w:spacing w:val="-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При наличии технической возможности подключения к системе теплоснабжения </w:t>
      </w:r>
      <w:r>
        <w:rPr>
          <w:rFonts w:eastAsia="Times New Roman"/>
          <w:sz w:val="24"/>
          <w:szCs w:val="24"/>
        </w:rPr>
        <w:t>в соответствующей точке подключения отказ потребителю в заключени</w:t>
      </w:r>
      <w:proofErr w:type="gramStart"/>
      <w:r>
        <w:rPr>
          <w:rFonts w:eastAsia="Times New Roman"/>
          <w:sz w:val="24"/>
          <w:szCs w:val="24"/>
        </w:rPr>
        <w:t>и</w:t>
      </w:r>
      <w:proofErr w:type="gramEnd"/>
      <w:r>
        <w:rPr>
          <w:rFonts w:eastAsia="Times New Roman"/>
          <w:sz w:val="24"/>
          <w:szCs w:val="24"/>
        </w:rPr>
        <w:t xml:space="preserve"> договора о </w:t>
      </w:r>
      <w:r>
        <w:rPr>
          <w:rFonts w:eastAsia="Times New Roman"/>
          <w:spacing w:val="-1"/>
          <w:sz w:val="24"/>
          <w:szCs w:val="24"/>
        </w:rPr>
        <w:t xml:space="preserve">подключении объекта, находящегося в границах определенного схемой теплоснабжения </w:t>
      </w:r>
      <w:r>
        <w:rPr>
          <w:rFonts w:eastAsia="Times New Roman"/>
          <w:sz w:val="24"/>
          <w:szCs w:val="24"/>
        </w:rPr>
        <w:t>радиуса эффективного теплоснабжения, не допускается.</w:t>
      </w:r>
    </w:p>
    <w:p w:rsidR="00DF7D99" w:rsidRDefault="00AE08AF" w:rsidP="003E072A">
      <w:pPr>
        <w:numPr>
          <w:ilvl w:val="0"/>
          <w:numId w:val="14"/>
        </w:numPr>
        <w:shd w:val="clear" w:color="auto" w:fill="FFFFFF"/>
        <w:tabs>
          <w:tab w:val="left" w:pos="970"/>
        </w:tabs>
        <w:spacing w:line="269" w:lineRule="exact"/>
        <w:ind w:left="538"/>
        <w:rPr>
          <w:spacing w:val="-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Техническая возможность подключения существует:</w:t>
      </w:r>
    </w:p>
    <w:p w:rsidR="00DF7D99" w:rsidRDefault="00DF7D99">
      <w:pPr>
        <w:rPr>
          <w:sz w:val="2"/>
          <w:szCs w:val="2"/>
        </w:rPr>
      </w:pPr>
    </w:p>
    <w:p w:rsidR="00DF7D99" w:rsidRDefault="00AE08AF" w:rsidP="003E072A">
      <w:pPr>
        <w:numPr>
          <w:ilvl w:val="0"/>
          <w:numId w:val="15"/>
        </w:numPr>
        <w:shd w:val="clear" w:color="auto" w:fill="FFFFFF"/>
        <w:tabs>
          <w:tab w:val="left" w:pos="701"/>
        </w:tabs>
        <w:spacing w:line="269" w:lineRule="exact"/>
        <w:ind w:left="19" w:right="10" w:firstLine="538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при наличии резерва пропускной способности тепловых сетей, обеспечивающего </w:t>
      </w:r>
      <w:r>
        <w:rPr>
          <w:rFonts w:eastAsia="Times New Roman"/>
          <w:sz w:val="24"/>
          <w:szCs w:val="24"/>
        </w:rPr>
        <w:t>передачу необходимого объема тепловой энергии, теплоносителя;</w:t>
      </w:r>
    </w:p>
    <w:p w:rsidR="00DF7D99" w:rsidRDefault="00AE08AF" w:rsidP="003E072A">
      <w:pPr>
        <w:numPr>
          <w:ilvl w:val="0"/>
          <w:numId w:val="15"/>
        </w:numPr>
        <w:shd w:val="clear" w:color="auto" w:fill="FFFFFF"/>
        <w:tabs>
          <w:tab w:val="left" w:pos="701"/>
        </w:tabs>
        <w:spacing w:line="269" w:lineRule="exact"/>
        <w:ind w:left="55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при наличии резерва тепловой мощности источников тепловой энергии.</w:t>
      </w:r>
    </w:p>
    <w:p w:rsidR="00DF7D99" w:rsidRDefault="00DF7D99" w:rsidP="003E072A">
      <w:pPr>
        <w:numPr>
          <w:ilvl w:val="0"/>
          <w:numId w:val="15"/>
        </w:numPr>
        <w:shd w:val="clear" w:color="auto" w:fill="FFFFFF"/>
        <w:tabs>
          <w:tab w:val="left" w:pos="701"/>
        </w:tabs>
        <w:spacing w:line="269" w:lineRule="exact"/>
        <w:ind w:left="557"/>
        <w:rPr>
          <w:sz w:val="24"/>
          <w:szCs w:val="24"/>
        </w:rPr>
        <w:sectPr w:rsidR="00DF7D99">
          <w:pgSz w:w="11909" w:h="16834"/>
          <w:pgMar w:top="828" w:right="1034" w:bottom="360" w:left="1543" w:header="720" w:footer="720" w:gutter="0"/>
          <w:cols w:space="60"/>
          <w:noEndnote/>
        </w:sectPr>
      </w:pPr>
    </w:p>
    <w:p w:rsidR="00DF7D99" w:rsidRDefault="00AE08AF" w:rsidP="003E072A">
      <w:pPr>
        <w:numPr>
          <w:ilvl w:val="0"/>
          <w:numId w:val="16"/>
        </w:numPr>
        <w:shd w:val="clear" w:color="auto" w:fill="FFFFFF"/>
        <w:tabs>
          <w:tab w:val="left" w:pos="1085"/>
        </w:tabs>
        <w:spacing w:line="269" w:lineRule="exact"/>
        <w:ind w:right="10" w:firstLine="547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В случае отсутствия технической возможности подключения к системе теплоснабжения подключаемого объекта вследствие отсутствия свободной мощности в соответствующей точке подключения на момент обращения заявителя, но при наличии в </w:t>
      </w:r>
      <w:r>
        <w:rPr>
          <w:rFonts w:eastAsia="Times New Roman"/>
          <w:spacing w:val="-1"/>
          <w:sz w:val="24"/>
          <w:szCs w:val="24"/>
        </w:rPr>
        <w:t xml:space="preserve">утвержденной в установленном порядке инвестиционной программе теплоснабжающей </w:t>
      </w:r>
      <w:r>
        <w:rPr>
          <w:rFonts w:eastAsia="Times New Roman"/>
          <w:sz w:val="24"/>
          <w:szCs w:val="24"/>
        </w:rPr>
        <w:t xml:space="preserve">организации или </w:t>
      </w:r>
      <w:proofErr w:type="spellStart"/>
      <w:r>
        <w:rPr>
          <w:rFonts w:eastAsia="Times New Roman"/>
          <w:sz w:val="24"/>
          <w:szCs w:val="24"/>
        </w:rPr>
        <w:t>теплосетевой</w:t>
      </w:r>
      <w:proofErr w:type="spellEnd"/>
      <w:r>
        <w:rPr>
          <w:rFonts w:eastAsia="Times New Roman"/>
          <w:sz w:val="24"/>
          <w:szCs w:val="24"/>
        </w:rPr>
        <w:t xml:space="preserve"> организации мероприятий по развитию системы теплоснабжения и снятию технических ограничений, позволяющих обеспечить техническую возможность подключения объекта к системе теплоснабжения, отказ в заключени</w:t>
      </w:r>
      <w:proofErr w:type="gramStart"/>
      <w:r>
        <w:rPr>
          <w:rFonts w:eastAsia="Times New Roman"/>
          <w:sz w:val="24"/>
          <w:szCs w:val="24"/>
        </w:rPr>
        <w:t>и</w:t>
      </w:r>
      <w:proofErr w:type="gramEnd"/>
      <w:r>
        <w:rPr>
          <w:rFonts w:eastAsia="Times New Roman"/>
          <w:sz w:val="24"/>
          <w:szCs w:val="24"/>
        </w:rPr>
        <w:t xml:space="preserve"> договора о подключении не допускается.</w:t>
      </w:r>
    </w:p>
    <w:p w:rsidR="00DF7D99" w:rsidRDefault="00AE08AF" w:rsidP="003E072A">
      <w:pPr>
        <w:numPr>
          <w:ilvl w:val="0"/>
          <w:numId w:val="16"/>
        </w:numPr>
        <w:shd w:val="clear" w:color="auto" w:fill="FFFFFF"/>
        <w:tabs>
          <w:tab w:val="left" w:pos="1085"/>
        </w:tabs>
        <w:spacing w:line="269" w:lineRule="exact"/>
        <w:ind w:firstLine="547"/>
        <w:jc w:val="both"/>
        <w:rPr>
          <w:spacing w:val="-6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В случае если на момент обращения заявителя отсутствует техническая возможность подключения объекта к системе теплоснабжения в соответствующей точке подключения и при этом в утвержденной в установленном порядке инвестиционной </w:t>
      </w:r>
      <w:r>
        <w:rPr>
          <w:rFonts w:eastAsia="Times New Roman"/>
          <w:spacing w:val="-1"/>
          <w:sz w:val="24"/>
          <w:szCs w:val="24"/>
        </w:rPr>
        <w:t xml:space="preserve">программе теплоснабжающей организации или </w:t>
      </w:r>
      <w:proofErr w:type="spellStart"/>
      <w:r>
        <w:rPr>
          <w:rFonts w:eastAsia="Times New Roman"/>
          <w:spacing w:val="-1"/>
          <w:sz w:val="24"/>
          <w:szCs w:val="24"/>
        </w:rPr>
        <w:t>теплосетевой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организации отсутствуют </w:t>
      </w:r>
      <w:r>
        <w:rPr>
          <w:rFonts w:eastAsia="Times New Roman"/>
          <w:sz w:val="24"/>
          <w:szCs w:val="24"/>
        </w:rPr>
        <w:t xml:space="preserve">мероприятия по развитию системы теплоснабжения и снятию технических ограничений, позволяющих обеспечить техническую возможность подключения объекта к системе теплоснабжения, теплоснабжающая организация или </w:t>
      </w:r>
      <w:proofErr w:type="spellStart"/>
      <w:r>
        <w:rPr>
          <w:rFonts w:eastAsia="Times New Roman"/>
          <w:sz w:val="24"/>
          <w:szCs w:val="24"/>
        </w:rPr>
        <w:t>теплосетевая</w:t>
      </w:r>
      <w:proofErr w:type="spellEnd"/>
      <w:r>
        <w:rPr>
          <w:rFonts w:eastAsia="Times New Roman"/>
          <w:sz w:val="24"/>
          <w:szCs w:val="24"/>
        </w:rPr>
        <w:t xml:space="preserve"> организация в течение</w:t>
      </w:r>
      <w:proofErr w:type="gramEnd"/>
      <w:r>
        <w:rPr>
          <w:rFonts w:eastAsia="Times New Roman"/>
          <w:sz w:val="24"/>
          <w:szCs w:val="24"/>
        </w:rPr>
        <w:t xml:space="preserve"> 30 дней </w:t>
      </w:r>
      <w:proofErr w:type="gramStart"/>
      <w:r>
        <w:rPr>
          <w:rFonts w:eastAsia="Times New Roman"/>
          <w:sz w:val="24"/>
          <w:szCs w:val="24"/>
        </w:rPr>
        <w:t>обязана</w:t>
      </w:r>
      <w:proofErr w:type="gramEnd"/>
      <w:r>
        <w:rPr>
          <w:rFonts w:eastAsia="Times New Roman"/>
          <w:sz w:val="24"/>
          <w:szCs w:val="24"/>
        </w:rPr>
        <w:t xml:space="preserve"> обратиться в федеральный орган исполнительной власти, </w:t>
      </w:r>
      <w:r>
        <w:rPr>
          <w:rFonts w:eastAsia="Times New Roman"/>
          <w:spacing w:val="-1"/>
          <w:sz w:val="24"/>
          <w:szCs w:val="24"/>
        </w:rPr>
        <w:t xml:space="preserve">уполномоченный на реализацию государственной политики в сфере теплоснабжения, или </w:t>
      </w:r>
      <w:r>
        <w:rPr>
          <w:rFonts w:eastAsia="Times New Roman"/>
          <w:sz w:val="24"/>
          <w:szCs w:val="24"/>
        </w:rPr>
        <w:t xml:space="preserve">орган местного самоуправления, утвердивший схему теплоснабжения, с предложением о включении в нее мероприятий по обеспечению технической возможности подключения к </w:t>
      </w:r>
      <w:r>
        <w:rPr>
          <w:rFonts w:eastAsia="Times New Roman"/>
          <w:spacing w:val="-1"/>
          <w:sz w:val="24"/>
          <w:szCs w:val="24"/>
        </w:rPr>
        <w:t>системе теплоснабжения подключаемого объекта с приложением заявки на подключение.</w:t>
      </w:r>
    </w:p>
    <w:p w:rsidR="00DF7D99" w:rsidRDefault="00AE08AF" w:rsidP="003E072A">
      <w:pPr>
        <w:numPr>
          <w:ilvl w:val="0"/>
          <w:numId w:val="16"/>
        </w:numPr>
        <w:shd w:val="clear" w:color="auto" w:fill="FFFFFF"/>
        <w:tabs>
          <w:tab w:val="left" w:pos="1085"/>
        </w:tabs>
        <w:spacing w:line="269" w:lineRule="exact"/>
        <w:ind w:right="10" w:firstLine="547"/>
        <w:jc w:val="both"/>
        <w:rPr>
          <w:spacing w:val="-5"/>
          <w:sz w:val="24"/>
          <w:szCs w:val="24"/>
        </w:rPr>
      </w:pPr>
      <w:proofErr w:type="gramStart"/>
      <w:r>
        <w:rPr>
          <w:rFonts w:eastAsia="Times New Roman"/>
          <w:spacing w:val="-1"/>
          <w:sz w:val="24"/>
          <w:szCs w:val="24"/>
        </w:rPr>
        <w:t xml:space="preserve">Федеральный орган исполнительной власти, уполномоченный на реализацию государственной политики в сфере теплоснабжения, или орган местного самоуправления, </w:t>
      </w:r>
      <w:r>
        <w:rPr>
          <w:rFonts w:eastAsia="Times New Roman"/>
          <w:sz w:val="24"/>
          <w:szCs w:val="24"/>
        </w:rPr>
        <w:t>утвердивший схему теплоснабжения, в сроки, в порядке и на основании критериев, которые установлены требованиями к порядку разработки и утверждения схем теплоснабжения, утвержденными Правительством Российской Федерации, принимает решение о внесении изменений в схему теплоснабжения или об отказе во внесении в нее таких изменений.</w:t>
      </w:r>
      <w:proofErr w:type="gramEnd"/>
    </w:p>
    <w:p w:rsidR="00DF7D99" w:rsidRDefault="00AE08AF">
      <w:pPr>
        <w:shd w:val="clear" w:color="auto" w:fill="FFFFFF"/>
        <w:tabs>
          <w:tab w:val="left" w:pos="1181"/>
        </w:tabs>
        <w:spacing w:before="10" w:line="269" w:lineRule="exact"/>
        <w:ind w:left="10" w:right="10" w:firstLine="547"/>
        <w:jc w:val="both"/>
      </w:pPr>
      <w:r>
        <w:rPr>
          <w:spacing w:val="-7"/>
          <w:sz w:val="24"/>
          <w:szCs w:val="24"/>
        </w:rPr>
        <w:t>3.11.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В случае внесения изменений в схему теплоснабжения теплоснабжающая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организация или </w:t>
      </w:r>
      <w:proofErr w:type="spellStart"/>
      <w:r>
        <w:rPr>
          <w:rFonts w:eastAsia="Times New Roman"/>
          <w:sz w:val="24"/>
          <w:szCs w:val="24"/>
        </w:rPr>
        <w:t>теплосетевая</w:t>
      </w:r>
      <w:proofErr w:type="spellEnd"/>
      <w:r>
        <w:rPr>
          <w:rFonts w:eastAsia="Times New Roman"/>
          <w:sz w:val="24"/>
          <w:szCs w:val="24"/>
        </w:rPr>
        <w:t xml:space="preserve"> организация в течение 30 дней </w:t>
      </w:r>
      <w:proofErr w:type="gramStart"/>
      <w:r>
        <w:rPr>
          <w:rFonts w:eastAsia="Times New Roman"/>
          <w:sz w:val="24"/>
          <w:szCs w:val="24"/>
        </w:rPr>
        <w:t>с даты внесения</w:t>
      </w:r>
      <w:proofErr w:type="gramEnd"/>
      <w:r>
        <w:rPr>
          <w:rFonts w:eastAsia="Times New Roman"/>
          <w:sz w:val="24"/>
          <w:szCs w:val="24"/>
        </w:rPr>
        <w:t xml:space="preserve"> изменений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обращается в федеральный орган исполнительной власти для внесения изменений в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инвестиционную программу и в течение 30 дней с даты внесения изменений в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инвестиционную программу направляет заявителю проект договора о подключении.</w:t>
      </w:r>
    </w:p>
    <w:p w:rsidR="00DF7D99" w:rsidRDefault="00AE08AF">
      <w:pPr>
        <w:shd w:val="clear" w:color="auto" w:fill="FFFFFF"/>
        <w:tabs>
          <w:tab w:val="left" w:pos="1104"/>
        </w:tabs>
        <w:spacing w:line="269" w:lineRule="exact"/>
        <w:ind w:left="10" w:right="19" w:firstLine="547"/>
        <w:jc w:val="both"/>
      </w:pPr>
      <w:r>
        <w:rPr>
          <w:spacing w:val="-7"/>
          <w:sz w:val="24"/>
          <w:szCs w:val="24"/>
        </w:rPr>
        <w:t>3.12.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В случае отказа федерального органа исполнительной власти, уполномоченного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на реализацию государственной политики в сфере теплоснабжения, или органа местного</w:t>
      </w:r>
      <w:r>
        <w:rPr>
          <w:rFonts w:eastAsia="Times New Roman"/>
          <w:spacing w:val="-1"/>
          <w:sz w:val="24"/>
          <w:szCs w:val="24"/>
        </w:rPr>
        <w:br/>
        <w:t>самоуправления, утвердившего схему теплоснабжения, во внесении изменений в схему</w:t>
      </w:r>
      <w:r>
        <w:rPr>
          <w:rFonts w:eastAsia="Times New Roman"/>
          <w:spacing w:val="-1"/>
          <w:sz w:val="24"/>
          <w:szCs w:val="24"/>
        </w:rPr>
        <w:br/>
        <w:t>теплоснабжения указанные органы обязаны обосновать отказ и предоставить заявителю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информацию об иных возможностях теплоснабжения подключаемого объекта.</w:t>
      </w:r>
    </w:p>
    <w:p w:rsidR="00DF7D99" w:rsidRDefault="00AE08AF">
      <w:pPr>
        <w:shd w:val="clear" w:color="auto" w:fill="FFFFFF"/>
        <w:tabs>
          <w:tab w:val="left" w:pos="1190"/>
        </w:tabs>
        <w:spacing w:line="269" w:lineRule="exact"/>
        <w:ind w:left="10" w:right="38" w:firstLine="547"/>
        <w:jc w:val="both"/>
      </w:pPr>
      <w:r>
        <w:rPr>
          <w:spacing w:val="-7"/>
          <w:sz w:val="24"/>
          <w:szCs w:val="24"/>
        </w:rPr>
        <w:t>3.13.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Договор о подключении заключается в простой письменной форме в 2</w:t>
      </w:r>
      <w:r>
        <w:rPr>
          <w:rFonts w:eastAsia="Times New Roman"/>
          <w:sz w:val="24"/>
          <w:szCs w:val="24"/>
        </w:rPr>
        <w:br/>
        <w:t>экземплярах по одному для каждой из сторон.</w:t>
      </w:r>
    </w:p>
    <w:p w:rsidR="00DF7D99" w:rsidRDefault="00AE08AF">
      <w:pPr>
        <w:shd w:val="clear" w:color="auto" w:fill="FFFFFF"/>
        <w:tabs>
          <w:tab w:val="left" w:pos="1085"/>
        </w:tabs>
        <w:spacing w:line="269" w:lineRule="exact"/>
        <w:ind w:left="557"/>
      </w:pPr>
      <w:r>
        <w:rPr>
          <w:spacing w:val="-7"/>
          <w:sz w:val="24"/>
          <w:szCs w:val="24"/>
        </w:rPr>
        <w:t>3.14.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Договор о подключении содержит следующие существенные условия:</w:t>
      </w:r>
    </w:p>
    <w:p w:rsidR="00DF7D99" w:rsidRDefault="00AE08AF">
      <w:pPr>
        <w:shd w:val="clear" w:color="auto" w:fill="FFFFFF"/>
        <w:tabs>
          <w:tab w:val="left" w:pos="797"/>
        </w:tabs>
        <w:spacing w:line="269" w:lineRule="exact"/>
        <w:ind w:left="19" w:right="19" w:firstLine="528"/>
        <w:jc w:val="both"/>
      </w:pPr>
      <w:r>
        <w:rPr>
          <w:rFonts w:eastAsia="Times New Roman"/>
          <w:spacing w:val="-8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  <w:t>перечень мероприятий (в том числе технических) по подключению объекта к</w:t>
      </w:r>
      <w:r>
        <w:rPr>
          <w:rFonts w:eastAsia="Times New Roman"/>
          <w:sz w:val="24"/>
          <w:szCs w:val="24"/>
        </w:rPr>
        <w:br/>
        <w:t>системе теплоснабжения и обязательства сторон по их выполнению;</w:t>
      </w:r>
    </w:p>
    <w:p w:rsidR="00DF7D99" w:rsidRDefault="00AE08AF">
      <w:pPr>
        <w:shd w:val="clear" w:color="auto" w:fill="FFFFFF"/>
        <w:tabs>
          <w:tab w:val="left" w:pos="797"/>
        </w:tabs>
        <w:spacing w:line="269" w:lineRule="exact"/>
        <w:ind w:left="547"/>
      </w:pPr>
      <w:r>
        <w:rPr>
          <w:rFonts w:eastAsia="Times New Roman"/>
          <w:spacing w:val="-10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  <w:t>срок подключения;</w:t>
      </w:r>
    </w:p>
    <w:p w:rsidR="00DF7D99" w:rsidRDefault="00AE08AF">
      <w:pPr>
        <w:shd w:val="clear" w:color="auto" w:fill="FFFFFF"/>
        <w:tabs>
          <w:tab w:val="left" w:pos="797"/>
        </w:tabs>
        <w:spacing w:line="269" w:lineRule="exact"/>
        <w:ind w:left="547"/>
      </w:pPr>
      <w:r>
        <w:rPr>
          <w:rFonts w:eastAsia="Times New Roman"/>
          <w:spacing w:val="-10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  <w:t>размер платы за подключение;</w:t>
      </w:r>
    </w:p>
    <w:p w:rsidR="00DF7D99" w:rsidRDefault="00AE08AF">
      <w:pPr>
        <w:shd w:val="clear" w:color="auto" w:fill="FFFFFF"/>
        <w:tabs>
          <w:tab w:val="left" w:pos="797"/>
        </w:tabs>
        <w:spacing w:line="269" w:lineRule="exact"/>
        <w:ind w:left="547"/>
      </w:pPr>
      <w:r>
        <w:rPr>
          <w:rFonts w:eastAsia="Times New Roman"/>
          <w:spacing w:val="-12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ab/>
        <w:t>порядок и сроки внесения заявителем платы за подключение;</w:t>
      </w:r>
    </w:p>
    <w:p w:rsidR="00DF7D99" w:rsidRDefault="00AE08AF">
      <w:pPr>
        <w:shd w:val="clear" w:color="auto" w:fill="FFFFFF"/>
        <w:tabs>
          <w:tab w:val="left" w:pos="797"/>
        </w:tabs>
        <w:spacing w:line="269" w:lineRule="exact"/>
        <w:ind w:left="547"/>
      </w:pPr>
      <w:r>
        <w:rPr>
          <w:rFonts w:eastAsia="Times New Roman"/>
          <w:spacing w:val="-6"/>
          <w:sz w:val="24"/>
          <w:szCs w:val="24"/>
        </w:rPr>
        <w:t>д)</w:t>
      </w:r>
      <w:r>
        <w:rPr>
          <w:rFonts w:eastAsia="Times New Roman"/>
          <w:sz w:val="24"/>
          <w:szCs w:val="24"/>
        </w:rPr>
        <w:tab/>
        <w:t>размер и виды тепловой нагрузки подключаемого объекта;</w:t>
      </w:r>
    </w:p>
    <w:p w:rsidR="00DF7D99" w:rsidRDefault="00AE08AF">
      <w:pPr>
        <w:shd w:val="clear" w:color="auto" w:fill="FFFFFF"/>
        <w:tabs>
          <w:tab w:val="left" w:pos="797"/>
        </w:tabs>
        <w:spacing w:line="269" w:lineRule="exact"/>
        <w:ind w:left="547"/>
      </w:pPr>
      <w:r>
        <w:rPr>
          <w:rFonts w:eastAsia="Times New Roman"/>
          <w:spacing w:val="-12"/>
          <w:sz w:val="24"/>
          <w:szCs w:val="24"/>
        </w:rPr>
        <w:t>е)</w:t>
      </w:r>
      <w:r>
        <w:rPr>
          <w:rFonts w:eastAsia="Times New Roman"/>
          <w:sz w:val="24"/>
          <w:szCs w:val="24"/>
        </w:rPr>
        <w:tab/>
        <w:t>местоположение точек подключения;</w:t>
      </w:r>
    </w:p>
    <w:p w:rsidR="00DF7D99" w:rsidRDefault="00AE08AF">
      <w:pPr>
        <w:shd w:val="clear" w:color="auto" w:fill="FFFFFF"/>
        <w:tabs>
          <w:tab w:val="left" w:pos="864"/>
        </w:tabs>
        <w:spacing w:line="269" w:lineRule="exact"/>
        <w:ind w:left="19" w:right="29" w:firstLine="538"/>
        <w:jc w:val="both"/>
      </w:pPr>
      <w:r>
        <w:rPr>
          <w:rFonts w:eastAsia="Times New Roman"/>
          <w:spacing w:val="-10"/>
          <w:sz w:val="24"/>
          <w:szCs w:val="24"/>
        </w:rPr>
        <w:t>ж)</w:t>
      </w:r>
      <w:r>
        <w:rPr>
          <w:rFonts w:eastAsia="Times New Roman"/>
          <w:sz w:val="24"/>
          <w:szCs w:val="24"/>
        </w:rPr>
        <w:tab/>
        <w:t>условия и порядок подключения внутриплощадочных и (или) внутридомовых</w:t>
      </w:r>
      <w:r>
        <w:rPr>
          <w:rFonts w:eastAsia="Times New Roman"/>
          <w:sz w:val="24"/>
          <w:szCs w:val="24"/>
        </w:rPr>
        <w:br/>
        <w:t>сетей и оборудования подключаемого объекта к системе теплоснабжения;</w:t>
      </w:r>
    </w:p>
    <w:p w:rsidR="00DF7D99" w:rsidRDefault="00AE08AF">
      <w:pPr>
        <w:shd w:val="clear" w:color="auto" w:fill="FFFFFF"/>
        <w:tabs>
          <w:tab w:val="left" w:pos="864"/>
        </w:tabs>
        <w:spacing w:line="269" w:lineRule="exact"/>
        <w:ind w:left="19" w:right="29" w:firstLine="538"/>
        <w:jc w:val="both"/>
      </w:pPr>
      <w:r>
        <w:rPr>
          <w:rFonts w:eastAsia="Times New Roman"/>
          <w:spacing w:val="-12"/>
          <w:sz w:val="24"/>
          <w:szCs w:val="24"/>
        </w:rPr>
        <w:t>з)</w:t>
      </w:r>
      <w:r>
        <w:rPr>
          <w:rFonts w:eastAsia="Times New Roman"/>
          <w:sz w:val="24"/>
          <w:szCs w:val="24"/>
        </w:rPr>
        <w:tab/>
        <w:t>обязательства заявителя по оборудованию подключаемого объекта приборами</w:t>
      </w:r>
      <w:r>
        <w:rPr>
          <w:rFonts w:eastAsia="Times New Roman"/>
          <w:sz w:val="24"/>
          <w:szCs w:val="24"/>
        </w:rPr>
        <w:br/>
        <w:t>учета тепловой энергии и теплоносителя;</w:t>
      </w:r>
    </w:p>
    <w:p w:rsidR="00DF7D99" w:rsidRDefault="00AE08AF">
      <w:pPr>
        <w:shd w:val="clear" w:color="auto" w:fill="FFFFFF"/>
        <w:spacing w:line="269" w:lineRule="exact"/>
        <w:ind w:left="10" w:right="19" w:firstLine="538"/>
        <w:jc w:val="both"/>
      </w:pPr>
      <w:r>
        <w:rPr>
          <w:rFonts w:eastAsia="Times New Roman"/>
          <w:sz w:val="24"/>
          <w:szCs w:val="24"/>
        </w:rPr>
        <w:t>и) ответственность сторон за неисполнение либо за ненадлежащее исполнение договора о подключении;</w:t>
      </w:r>
    </w:p>
    <w:p w:rsidR="00DF7D99" w:rsidRDefault="00DF7D99">
      <w:pPr>
        <w:shd w:val="clear" w:color="auto" w:fill="FFFFFF"/>
        <w:spacing w:line="269" w:lineRule="exact"/>
        <w:ind w:left="10" w:right="19" w:firstLine="538"/>
        <w:jc w:val="both"/>
        <w:sectPr w:rsidR="00DF7D99">
          <w:pgSz w:w="11909" w:h="16834"/>
          <w:pgMar w:top="1111" w:right="1015" w:bottom="360" w:left="1544" w:header="720" w:footer="720" w:gutter="0"/>
          <w:cols w:space="60"/>
          <w:noEndnote/>
        </w:sectPr>
      </w:pPr>
    </w:p>
    <w:p w:rsidR="00DF7D99" w:rsidRDefault="00AE08AF">
      <w:pPr>
        <w:shd w:val="clear" w:color="auto" w:fill="FFFFFF"/>
        <w:spacing w:line="269" w:lineRule="exact"/>
        <w:ind w:firstLine="547"/>
        <w:jc w:val="both"/>
      </w:pPr>
      <w:r>
        <w:rPr>
          <w:rFonts w:eastAsia="Times New Roman"/>
          <w:sz w:val="24"/>
          <w:szCs w:val="24"/>
        </w:rPr>
        <w:lastRenderedPageBreak/>
        <w:t xml:space="preserve">к) право заявителя в одностороннем порядке отказаться от исполнения договора о </w:t>
      </w:r>
      <w:r>
        <w:rPr>
          <w:rFonts w:eastAsia="Times New Roman"/>
          <w:spacing w:val="-1"/>
          <w:sz w:val="24"/>
          <w:szCs w:val="24"/>
        </w:rPr>
        <w:t xml:space="preserve">подключении при нарушении исполнителем сроков исполнения обязательств, указанных в </w:t>
      </w:r>
      <w:r>
        <w:rPr>
          <w:rFonts w:eastAsia="Times New Roman"/>
          <w:sz w:val="24"/>
          <w:szCs w:val="24"/>
        </w:rPr>
        <w:t>договоре.</w:t>
      </w:r>
    </w:p>
    <w:p w:rsidR="00DF7D99" w:rsidRDefault="00AE08AF">
      <w:pPr>
        <w:shd w:val="clear" w:color="auto" w:fill="FFFFFF"/>
        <w:tabs>
          <w:tab w:val="left" w:pos="1133"/>
        </w:tabs>
        <w:spacing w:line="269" w:lineRule="exact"/>
        <w:ind w:firstLine="547"/>
        <w:jc w:val="both"/>
      </w:pPr>
      <w:r>
        <w:rPr>
          <w:spacing w:val="-5"/>
          <w:sz w:val="24"/>
          <w:szCs w:val="24"/>
        </w:rPr>
        <w:t>3.15.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Мероприятия (в том числе технические) по подключению объекта к системе</w:t>
      </w:r>
      <w:r>
        <w:rPr>
          <w:rFonts w:eastAsia="Times New Roman"/>
          <w:sz w:val="24"/>
          <w:szCs w:val="24"/>
        </w:rPr>
        <w:br/>
        <w:t>теплоснабжения, выполняемые заявителем в пределах границ земельного участка</w:t>
      </w:r>
      <w:r>
        <w:rPr>
          <w:rFonts w:eastAsia="Times New Roman"/>
          <w:sz w:val="24"/>
          <w:szCs w:val="24"/>
        </w:rPr>
        <w:br/>
        <w:t>заявителя, а в случае подключения многоквартирного дома - в пределах инженерно-</w:t>
      </w:r>
      <w:r>
        <w:rPr>
          <w:rFonts w:eastAsia="Times New Roman"/>
          <w:sz w:val="24"/>
          <w:szCs w:val="24"/>
        </w:rPr>
        <w:br/>
        <w:t>технических сетей дома, содержат:</w:t>
      </w:r>
    </w:p>
    <w:p w:rsidR="00DF7D99" w:rsidRDefault="00AE08AF">
      <w:pPr>
        <w:shd w:val="clear" w:color="auto" w:fill="FFFFFF"/>
        <w:tabs>
          <w:tab w:val="left" w:pos="854"/>
        </w:tabs>
        <w:spacing w:line="269" w:lineRule="exact"/>
        <w:ind w:right="10" w:firstLine="547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разработку заявителем проектной документации согласно обязательствам,</w:t>
      </w:r>
      <w:r>
        <w:rPr>
          <w:rFonts w:eastAsia="Times New Roman"/>
          <w:sz w:val="24"/>
          <w:szCs w:val="24"/>
        </w:rPr>
        <w:br/>
        <w:t>предусмотренным условиями на подключение, за исключением случаев, когда в</w:t>
      </w:r>
      <w:r>
        <w:rPr>
          <w:rFonts w:eastAsia="Times New Roman"/>
          <w:sz w:val="24"/>
          <w:szCs w:val="24"/>
        </w:rPr>
        <w:br/>
        <w:t>соответствии с законодательством Российской Федерации о градостроительной</w:t>
      </w:r>
      <w:r>
        <w:rPr>
          <w:rFonts w:eastAsia="Times New Roman"/>
          <w:sz w:val="24"/>
          <w:szCs w:val="24"/>
        </w:rPr>
        <w:br/>
        <w:t>деятельности разработка проектной документации не является обязательной;</w:t>
      </w:r>
    </w:p>
    <w:p w:rsidR="00DF7D99" w:rsidRDefault="00AE08AF">
      <w:pPr>
        <w:shd w:val="clear" w:color="auto" w:fill="FFFFFF"/>
        <w:tabs>
          <w:tab w:val="left" w:pos="691"/>
        </w:tabs>
        <w:spacing w:line="269" w:lineRule="exact"/>
        <w:ind w:left="547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выполнение условий подключения.</w:t>
      </w:r>
    </w:p>
    <w:p w:rsidR="00DF7D99" w:rsidRDefault="00AE08AF">
      <w:pPr>
        <w:shd w:val="clear" w:color="auto" w:fill="FFFFFF"/>
        <w:tabs>
          <w:tab w:val="left" w:pos="1133"/>
        </w:tabs>
        <w:spacing w:line="269" w:lineRule="exact"/>
        <w:ind w:right="10" w:firstLine="547"/>
        <w:jc w:val="both"/>
      </w:pPr>
      <w:r>
        <w:rPr>
          <w:spacing w:val="-6"/>
          <w:sz w:val="24"/>
          <w:szCs w:val="24"/>
        </w:rPr>
        <w:t>3.16.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Мероприятия (в том числе технические) по подключению объекта к системе</w:t>
      </w:r>
      <w:r>
        <w:rPr>
          <w:rFonts w:eastAsia="Times New Roman"/>
          <w:sz w:val="24"/>
          <w:szCs w:val="24"/>
        </w:rPr>
        <w:br/>
        <w:t>теплоснабжения, выполняемые исполнителем до границы земельного участка заявителя,</w:t>
      </w:r>
      <w:r>
        <w:rPr>
          <w:rFonts w:eastAsia="Times New Roman"/>
          <w:sz w:val="24"/>
          <w:szCs w:val="24"/>
        </w:rPr>
        <w:br/>
        <w:t>на котором располагается подключаемый объект, а в случае подключения</w:t>
      </w:r>
      <w:r>
        <w:rPr>
          <w:rFonts w:eastAsia="Times New Roman"/>
          <w:sz w:val="24"/>
          <w:szCs w:val="24"/>
        </w:rPr>
        <w:br/>
        <w:t>многоквартирного дома - до границы с инженерно-техническими сетями дома,</w:t>
      </w:r>
      <w:r>
        <w:rPr>
          <w:rFonts w:eastAsia="Times New Roman"/>
          <w:sz w:val="24"/>
          <w:szCs w:val="24"/>
        </w:rPr>
        <w:br/>
        <w:t>мероприятия по увеличению пропускной способности (увеличению мощности)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соответствующих тепловых сетей или источников тепловой энергии, а также мероприятия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по фактическому подключению содержат:</w:t>
      </w:r>
      <w:proofErr w:type="gramEnd"/>
    </w:p>
    <w:p w:rsidR="00DF7D99" w:rsidRDefault="00AE08AF" w:rsidP="003E072A">
      <w:pPr>
        <w:numPr>
          <w:ilvl w:val="0"/>
          <w:numId w:val="15"/>
        </w:numPr>
        <w:shd w:val="clear" w:color="auto" w:fill="FFFFFF"/>
        <w:tabs>
          <w:tab w:val="left" w:pos="691"/>
        </w:tabs>
        <w:spacing w:line="269" w:lineRule="exact"/>
        <w:ind w:right="10" w:firstLine="54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подготовку и выдачу исполнителем условий подключения и согласование их в необходимых случаях с организациями, владеющими на праве собственности или ином </w:t>
      </w:r>
      <w:r>
        <w:rPr>
          <w:rFonts w:eastAsia="Times New Roman"/>
          <w:sz w:val="24"/>
          <w:szCs w:val="24"/>
        </w:rPr>
        <w:t>законном основании смежными тепловыми сетями и (или) источниками тепловой энергии;</w:t>
      </w:r>
    </w:p>
    <w:p w:rsidR="00DF7D99" w:rsidRDefault="00AE08AF" w:rsidP="003E072A">
      <w:pPr>
        <w:numPr>
          <w:ilvl w:val="0"/>
          <w:numId w:val="15"/>
        </w:numPr>
        <w:shd w:val="clear" w:color="auto" w:fill="FFFFFF"/>
        <w:tabs>
          <w:tab w:val="left" w:pos="691"/>
        </w:tabs>
        <w:spacing w:line="269" w:lineRule="exact"/>
        <w:ind w:right="10" w:firstLine="54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разработку исполнителем проектной документации в соответствии с условиями </w:t>
      </w:r>
      <w:r>
        <w:rPr>
          <w:rFonts w:eastAsia="Times New Roman"/>
          <w:sz w:val="24"/>
          <w:szCs w:val="24"/>
        </w:rPr>
        <w:t>подключения;</w:t>
      </w:r>
    </w:p>
    <w:p w:rsidR="00DF7D99" w:rsidRDefault="00AE08AF" w:rsidP="003E072A">
      <w:pPr>
        <w:numPr>
          <w:ilvl w:val="0"/>
          <w:numId w:val="15"/>
        </w:numPr>
        <w:shd w:val="clear" w:color="auto" w:fill="FFFFFF"/>
        <w:tabs>
          <w:tab w:val="left" w:pos="691"/>
        </w:tabs>
        <w:spacing w:line="269" w:lineRule="exact"/>
        <w:ind w:left="54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проверку исполнителем выполнения заявителем условий подключения;</w:t>
      </w:r>
    </w:p>
    <w:p w:rsidR="00DF7D99" w:rsidRDefault="00AE08AF">
      <w:pPr>
        <w:shd w:val="clear" w:color="auto" w:fill="FFFFFF"/>
        <w:tabs>
          <w:tab w:val="left" w:pos="797"/>
        </w:tabs>
        <w:spacing w:line="269" w:lineRule="exact"/>
        <w:ind w:right="10" w:firstLine="547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осуществление исполнителем фактического подключения объекта к системе</w:t>
      </w:r>
      <w:r>
        <w:rPr>
          <w:rFonts w:eastAsia="Times New Roman"/>
          <w:sz w:val="24"/>
          <w:szCs w:val="24"/>
        </w:rPr>
        <w:br/>
        <w:t>теплоснабжения.</w:t>
      </w:r>
    </w:p>
    <w:p w:rsidR="00DF7D99" w:rsidRDefault="00AE08AF">
      <w:pPr>
        <w:shd w:val="clear" w:color="auto" w:fill="FFFFFF"/>
        <w:tabs>
          <w:tab w:val="left" w:pos="1133"/>
        </w:tabs>
        <w:spacing w:line="269" w:lineRule="exact"/>
        <w:ind w:right="19" w:firstLine="547"/>
        <w:jc w:val="both"/>
      </w:pPr>
      <w:r>
        <w:rPr>
          <w:spacing w:val="-5"/>
          <w:sz w:val="24"/>
          <w:szCs w:val="24"/>
        </w:rPr>
        <w:t>3.17.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Внесение заявителем платы за подключение осуществляется в следующем</w:t>
      </w:r>
      <w:r>
        <w:rPr>
          <w:rFonts w:eastAsia="Times New Roman"/>
          <w:sz w:val="24"/>
          <w:szCs w:val="24"/>
        </w:rPr>
        <w:br/>
        <w:t>порядке:</w:t>
      </w:r>
    </w:p>
    <w:p w:rsidR="00DF7D99" w:rsidRDefault="00AE08AF" w:rsidP="003E072A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269" w:lineRule="exact"/>
        <w:ind w:left="10" w:right="10" w:firstLine="53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 более 15 процентов платы за подключение вносится в течение 15 дней </w:t>
      </w:r>
      <w:proofErr w:type="gramStart"/>
      <w:r>
        <w:rPr>
          <w:rFonts w:eastAsia="Times New Roman"/>
          <w:sz w:val="24"/>
          <w:szCs w:val="24"/>
        </w:rPr>
        <w:t>с даты заключения</w:t>
      </w:r>
      <w:proofErr w:type="gramEnd"/>
      <w:r>
        <w:rPr>
          <w:rFonts w:eastAsia="Times New Roman"/>
          <w:sz w:val="24"/>
          <w:szCs w:val="24"/>
        </w:rPr>
        <w:t xml:space="preserve"> договора о подключении;</w:t>
      </w:r>
    </w:p>
    <w:p w:rsidR="00DF7D99" w:rsidRDefault="00AE08AF" w:rsidP="003E072A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269" w:lineRule="exact"/>
        <w:ind w:left="10" w:firstLine="53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 более 50 процентов платы за подключение вносится в течение 90 дней </w:t>
      </w:r>
      <w:proofErr w:type="gramStart"/>
      <w:r>
        <w:rPr>
          <w:rFonts w:eastAsia="Times New Roman"/>
          <w:sz w:val="24"/>
          <w:szCs w:val="24"/>
        </w:rPr>
        <w:t xml:space="preserve">с даты </w:t>
      </w:r>
      <w:r>
        <w:rPr>
          <w:rFonts w:eastAsia="Times New Roman"/>
          <w:spacing w:val="-1"/>
          <w:sz w:val="24"/>
          <w:szCs w:val="24"/>
        </w:rPr>
        <w:t>заключения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договора о подключении, но не позднее даты фактического подключения;</w:t>
      </w:r>
    </w:p>
    <w:p w:rsidR="00DF7D99" w:rsidRDefault="00AE08AF">
      <w:pPr>
        <w:shd w:val="clear" w:color="auto" w:fill="FFFFFF"/>
        <w:tabs>
          <w:tab w:val="left" w:pos="787"/>
        </w:tabs>
        <w:spacing w:line="269" w:lineRule="exact"/>
        <w:ind w:left="10" w:firstLine="557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оставшаяся доля платы за подключение вносится в течение 15 дней </w:t>
      </w:r>
      <w:proofErr w:type="gramStart"/>
      <w:r>
        <w:rPr>
          <w:rFonts w:eastAsia="Times New Roman"/>
          <w:sz w:val="24"/>
          <w:szCs w:val="24"/>
        </w:rPr>
        <w:t>с даты</w:t>
      </w:r>
      <w:r>
        <w:rPr>
          <w:rFonts w:eastAsia="Times New Roman"/>
          <w:sz w:val="24"/>
          <w:szCs w:val="24"/>
        </w:rPr>
        <w:br/>
        <w:t>подписания</w:t>
      </w:r>
      <w:proofErr w:type="gramEnd"/>
      <w:r>
        <w:rPr>
          <w:rFonts w:eastAsia="Times New Roman"/>
          <w:sz w:val="24"/>
          <w:szCs w:val="24"/>
        </w:rPr>
        <w:t xml:space="preserve"> сторонами акта о подключении, фиксирующего техническую готовность к</w:t>
      </w:r>
      <w:r>
        <w:rPr>
          <w:rFonts w:eastAsia="Times New Roman"/>
          <w:sz w:val="24"/>
          <w:szCs w:val="24"/>
        </w:rPr>
        <w:br/>
        <w:t>подаче тепловой энергии или теплоносителя на подключаемые объекты.</w:t>
      </w:r>
    </w:p>
    <w:p w:rsidR="00DF7D99" w:rsidRDefault="00AE08AF">
      <w:pPr>
        <w:shd w:val="clear" w:color="auto" w:fill="FFFFFF"/>
        <w:tabs>
          <w:tab w:val="left" w:pos="1296"/>
        </w:tabs>
        <w:spacing w:line="269" w:lineRule="exact"/>
        <w:ind w:left="19" w:firstLine="547"/>
        <w:jc w:val="both"/>
      </w:pPr>
      <w:r>
        <w:rPr>
          <w:spacing w:val="-7"/>
          <w:sz w:val="24"/>
          <w:szCs w:val="24"/>
        </w:rPr>
        <w:t>3.18.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случае если плата за подключение к системе теплоснабжения</w:t>
      </w:r>
      <w:r>
        <w:rPr>
          <w:rFonts w:eastAsia="Times New Roman"/>
          <w:sz w:val="24"/>
          <w:szCs w:val="24"/>
        </w:rPr>
        <w:br/>
        <w:t>устанавливается регулирующим органом в индивидуальном порядке, порядок и сроки</w:t>
      </w:r>
      <w:r>
        <w:rPr>
          <w:rFonts w:eastAsia="Times New Roman"/>
          <w:sz w:val="24"/>
          <w:szCs w:val="24"/>
        </w:rPr>
        <w:br/>
        <w:t>внесения платы устанавливаются соглашением сторон договора о подключении.</w:t>
      </w:r>
    </w:p>
    <w:p w:rsidR="00DF7D99" w:rsidRDefault="00AE08AF">
      <w:pPr>
        <w:shd w:val="clear" w:color="auto" w:fill="FFFFFF"/>
        <w:tabs>
          <w:tab w:val="left" w:pos="1114"/>
        </w:tabs>
        <w:spacing w:line="269" w:lineRule="exact"/>
        <w:ind w:left="19" w:firstLine="547"/>
        <w:jc w:val="both"/>
      </w:pPr>
      <w:r>
        <w:rPr>
          <w:spacing w:val="-5"/>
          <w:sz w:val="24"/>
          <w:szCs w:val="24"/>
        </w:rPr>
        <w:t>3.19.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pacing w:val="-1"/>
          <w:sz w:val="24"/>
          <w:szCs w:val="24"/>
        </w:rPr>
        <w:t xml:space="preserve">Нормативный срок подключения не может превышать для </w:t>
      </w:r>
      <w:proofErr w:type="spellStart"/>
      <w:r>
        <w:rPr>
          <w:rFonts w:eastAsia="Times New Roman"/>
          <w:spacing w:val="-1"/>
          <w:sz w:val="24"/>
          <w:szCs w:val="24"/>
        </w:rPr>
        <w:t>теплопотребляющих</w:t>
      </w:r>
      <w:proofErr w:type="spellEnd"/>
      <w:r>
        <w:rPr>
          <w:rFonts w:eastAsia="Times New Roman"/>
          <w:spacing w:val="-1"/>
          <w:sz w:val="24"/>
          <w:szCs w:val="24"/>
        </w:rPr>
        <w:br/>
        <w:t>установок 18 месяцев с даты заключения договора о подключении, если более длительные</w:t>
      </w:r>
      <w:r>
        <w:rPr>
          <w:rFonts w:eastAsia="Times New Roman"/>
          <w:spacing w:val="-1"/>
          <w:sz w:val="24"/>
          <w:szCs w:val="24"/>
        </w:rPr>
        <w:br/>
        <w:t>сроки не указаны в инвестиционной программе исполнителя, а также в инвестиционных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программах организаций, владеющих на праве собственности или ином законном</w:t>
      </w:r>
      <w:r>
        <w:rPr>
          <w:rFonts w:eastAsia="Times New Roman"/>
          <w:sz w:val="24"/>
          <w:szCs w:val="24"/>
        </w:rPr>
        <w:br/>
        <w:t>основании смежными тепловыми сетями и (или) источниками тепловой энергии, с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которыми заключены договоры о подключении, в связи с обеспечением технической</w:t>
      </w:r>
      <w:proofErr w:type="gramEnd"/>
      <w:r>
        <w:rPr>
          <w:rFonts w:eastAsia="Times New Roman"/>
          <w:spacing w:val="-1"/>
          <w:sz w:val="24"/>
          <w:szCs w:val="24"/>
        </w:rPr>
        <w:br/>
        <w:t>возможности подключения, но при этом срок подключения не должен превышать 3 лет.</w:t>
      </w:r>
    </w:p>
    <w:p w:rsidR="00DF7D99" w:rsidRDefault="00AE08AF">
      <w:pPr>
        <w:shd w:val="clear" w:color="auto" w:fill="FFFFFF"/>
        <w:spacing w:line="269" w:lineRule="exact"/>
        <w:ind w:left="19" w:firstLine="538"/>
        <w:jc w:val="both"/>
      </w:pPr>
      <w:r>
        <w:rPr>
          <w:rFonts w:eastAsia="Times New Roman"/>
          <w:sz w:val="24"/>
          <w:szCs w:val="24"/>
        </w:rPr>
        <w:t>Подключение к системам теплоснабжения тепловых сетей и источников тепловой энергии осуществляется в сроки, определенные в соответствии со схемой теплоснабжения.</w:t>
      </w:r>
    </w:p>
    <w:p w:rsidR="00DF7D99" w:rsidRDefault="00AE08AF">
      <w:pPr>
        <w:shd w:val="clear" w:color="auto" w:fill="FFFFFF"/>
        <w:tabs>
          <w:tab w:val="left" w:pos="1114"/>
        </w:tabs>
        <w:spacing w:before="10" w:line="269" w:lineRule="exact"/>
        <w:ind w:left="19" w:right="10" w:firstLine="547"/>
        <w:jc w:val="both"/>
      </w:pPr>
      <w:r>
        <w:rPr>
          <w:spacing w:val="-5"/>
          <w:sz w:val="24"/>
          <w:szCs w:val="24"/>
        </w:rPr>
        <w:t>3.20.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Условия подключения выдаются исполнителем вместе с проектом договора о</w:t>
      </w:r>
      <w:r>
        <w:rPr>
          <w:rFonts w:eastAsia="Times New Roman"/>
          <w:spacing w:val="-1"/>
          <w:sz w:val="24"/>
          <w:szCs w:val="24"/>
        </w:rPr>
        <w:br/>
        <w:t>подключении, являются его неотъемлемой частью и содержат следующие сведения:</w:t>
      </w:r>
    </w:p>
    <w:p w:rsidR="00DF7D99" w:rsidRDefault="00AE08AF">
      <w:pPr>
        <w:shd w:val="clear" w:color="auto" w:fill="FFFFFF"/>
        <w:tabs>
          <w:tab w:val="left" w:pos="701"/>
        </w:tabs>
        <w:spacing w:line="269" w:lineRule="exact"/>
        <w:ind w:left="566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точки подключения;</w:t>
      </w:r>
    </w:p>
    <w:p w:rsidR="00DF7D99" w:rsidRDefault="00AE08AF">
      <w:pPr>
        <w:shd w:val="clear" w:color="auto" w:fill="FFFFFF"/>
        <w:tabs>
          <w:tab w:val="left" w:pos="826"/>
        </w:tabs>
        <w:spacing w:line="269" w:lineRule="exact"/>
        <w:ind w:left="29" w:right="10" w:firstLine="538"/>
        <w:jc w:val="both"/>
      </w:pPr>
      <w:proofErr w:type="gramStart"/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максимальные часовые и среднечасовые тепловые нагрузки подключаемого</w:t>
      </w:r>
      <w:r>
        <w:rPr>
          <w:rFonts w:eastAsia="Times New Roman"/>
          <w:sz w:val="24"/>
          <w:szCs w:val="24"/>
        </w:rPr>
        <w:br/>
        <w:t>объекта по видам теплоносителей и видам теплопотребления (отопление, вентиляция,</w:t>
      </w:r>
      <w:proofErr w:type="gramEnd"/>
    </w:p>
    <w:p w:rsidR="00DF7D99" w:rsidRDefault="00DF7D99">
      <w:pPr>
        <w:shd w:val="clear" w:color="auto" w:fill="FFFFFF"/>
        <w:tabs>
          <w:tab w:val="left" w:pos="826"/>
        </w:tabs>
        <w:spacing w:line="269" w:lineRule="exact"/>
        <w:ind w:left="29" w:right="10" w:firstLine="538"/>
        <w:jc w:val="both"/>
        <w:sectPr w:rsidR="00DF7D99">
          <w:pgSz w:w="11909" w:h="16834"/>
          <w:pgMar w:top="828" w:right="1011" w:bottom="360" w:left="1558" w:header="720" w:footer="720" w:gutter="0"/>
          <w:cols w:space="60"/>
          <w:noEndnote/>
        </w:sectPr>
      </w:pPr>
    </w:p>
    <w:p w:rsidR="00DF7D99" w:rsidRDefault="00AE08AF">
      <w:pPr>
        <w:shd w:val="clear" w:color="auto" w:fill="FFFFFF"/>
        <w:spacing w:line="269" w:lineRule="exact"/>
        <w:ind w:left="10" w:right="10"/>
        <w:jc w:val="both"/>
      </w:pPr>
      <w:r>
        <w:rPr>
          <w:rFonts w:eastAsia="Times New Roman"/>
          <w:sz w:val="24"/>
          <w:szCs w:val="24"/>
        </w:rPr>
        <w:lastRenderedPageBreak/>
        <w:t xml:space="preserve">кондиционирование, горячее водоснабжение, технологические нужды), а также схемы подключения </w:t>
      </w:r>
      <w:proofErr w:type="spellStart"/>
      <w:r>
        <w:rPr>
          <w:rFonts w:eastAsia="Times New Roman"/>
          <w:sz w:val="24"/>
          <w:szCs w:val="24"/>
        </w:rPr>
        <w:t>теплопотребляющих</w:t>
      </w:r>
      <w:proofErr w:type="spellEnd"/>
      <w:r>
        <w:rPr>
          <w:rFonts w:eastAsia="Times New Roman"/>
          <w:sz w:val="24"/>
          <w:szCs w:val="24"/>
        </w:rPr>
        <w:t xml:space="preserve"> установок;</w:t>
      </w:r>
    </w:p>
    <w:p w:rsidR="00DF7D99" w:rsidRDefault="00AE08AF" w:rsidP="003E072A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69" w:lineRule="exact"/>
        <w:ind w:right="10" w:firstLine="55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максимальные расчетные и среднечасовые расходы теплоносителей, в том числе с </w:t>
      </w:r>
      <w:proofErr w:type="spellStart"/>
      <w:r>
        <w:rPr>
          <w:rFonts w:eastAsia="Times New Roman"/>
          <w:sz w:val="24"/>
          <w:szCs w:val="24"/>
        </w:rPr>
        <w:t>водоразбором</w:t>
      </w:r>
      <w:proofErr w:type="spellEnd"/>
      <w:r>
        <w:rPr>
          <w:rFonts w:eastAsia="Times New Roman"/>
          <w:sz w:val="24"/>
          <w:szCs w:val="24"/>
        </w:rPr>
        <w:t xml:space="preserve"> из сети (при открытой системе теплоснабжения);</w:t>
      </w:r>
    </w:p>
    <w:p w:rsidR="00DF7D99" w:rsidRDefault="00AE08AF" w:rsidP="003E072A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69" w:lineRule="exact"/>
        <w:ind w:right="10" w:firstLine="55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параметры (давление, температура) теплоносителей и пределы их отклонений в точках подключения к тепловой сети с учетом роста нагрузок в системе теплоснабжения;</w:t>
      </w:r>
    </w:p>
    <w:p w:rsidR="00DF7D99" w:rsidRDefault="00AE08AF" w:rsidP="003E072A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69" w:lineRule="exact"/>
        <w:ind w:right="10" w:firstLine="55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количество, качество и режим откачки возвращаемого теплоносителя, а также требования к его очистке, если тепловая энергия отпускается с паром;</w:t>
      </w:r>
    </w:p>
    <w:p w:rsidR="00DF7D99" w:rsidRDefault="00AE08AF">
      <w:pPr>
        <w:shd w:val="clear" w:color="auto" w:fill="FFFFFF"/>
        <w:tabs>
          <w:tab w:val="left" w:pos="854"/>
        </w:tabs>
        <w:spacing w:line="269" w:lineRule="exact"/>
        <w:ind w:left="19" w:firstLine="538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добровольные для исполнения рекомендации, касающиеся необходимости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использования имеющихся у заявителя собственных источников тепловой энергии или</w:t>
      </w:r>
      <w:r>
        <w:rPr>
          <w:rFonts w:eastAsia="Times New Roman"/>
          <w:spacing w:val="-1"/>
          <w:sz w:val="24"/>
          <w:szCs w:val="24"/>
        </w:rPr>
        <w:br/>
        <w:t>строительства им резервного источника тепловой энергии либо резервной тепловой сети с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учетом требований к надежности теплоснабжения подключаемого объекта, а также</w:t>
      </w:r>
      <w:r>
        <w:rPr>
          <w:rFonts w:eastAsia="Times New Roman"/>
          <w:sz w:val="24"/>
          <w:szCs w:val="24"/>
        </w:rPr>
        <w:br/>
        <w:t>рекомендации по использованию вторичных энергетических ресурсов;</w:t>
      </w:r>
    </w:p>
    <w:p w:rsidR="00DF7D99" w:rsidRDefault="00AE08AF" w:rsidP="003E072A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269" w:lineRule="exact"/>
        <w:ind w:left="55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к прокладке и изоляции трубопроводов;</w:t>
      </w:r>
    </w:p>
    <w:p w:rsidR="00DF7D99" w:rsidRDefault="00AE08AF" w:rsidP="003E072A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269" w:lineRule="exact"/>
        <w:ind w:left="55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к организации учета тепловой энергии и теплоносителей;</w:t>
      </w:r>
    </w:p>
    <w:p w:rsidR="00DF7D99" w:rsidRDefault="00AE08AF" w:rsidP="003E072A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269" w:lineRule="exact"/>
        <w:ind w:left="55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к диспетчерской связи с теплоснабжающей организацией;</w:t>
      </w:r>
    </w:p>
    <w:p w:rsidR="00DF7D99" w:rsidRDefault="00AE08AF">
      <w:pPr>
        <w:shd w:val="clear" w:color="auto" w:fill="FFFFFF"/>
        <w:tabs>
          <w:tab w:val="left" w:pos="787"/>
        </w:tabs>
        <w:spacing w:before="10" w:line="269" w:lineRule="exact"/>
        <w:ind w:left="19" w:right="10" w:firstLine="538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границы эксплуатационной ответственности теплоснабжающей организации и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заявителя;</w:t>
      </w:r>
    </w:p>
    <w:p w:rsidR="00DF7D99" w:rsidRDefault="00AE08AF" w:rsidP="003E072A">
      <w:pPr>
        <w:numPr>
          <w:ilvl w:val="0"/>
          <w:numId w:val="15"/>
        </w:numPr>
        <w:shd w:val="clear" w:color="auto" w:fill="FFFFFF"/>
        <w:tabs>
          <w:tab w:val="left" w:pos="701"/>
        </w:tabs>
        <w:spacing w:line="269" w:lineRule="exact"/>
        <w:ind w:left="55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срок действия условий подключения, который не может быть менее 2 лет;</w:t>
      </w:r>
    </w:p>
    <w:p w:rsidR="00DF7D99" w:rsidRDefault="00AE08AF" w:rsidP="003E072A">
      <w:pPr>
        <w:numPr>
          <w:ilvl w:val="0"/>
          <w:numId w:val="15"/>
        </w:numPr>
        <w:shd w:val="clear" w:color="auto" w:fill="FFFFFF"/>
        <w:tabs>
          <w:tab w:val="left" w:pos="701"/>
        </w:tabs>
        <w:spacing w:before="10" w:line="269" w:lineRule="exact"/>
        <w:ind w:left="10" w:firstLine="54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пределы возможных колебаний давления (в том числе статического) и температуры в тепловых пунктах заявителя, устройства для защиты от которых должны </w:t>
      </w:r>
      <w:r>
        <w:rPr>
          <w:rFonts w:eastAsia="Times New Roman"/>
          <w:spacing w:val="-1"/>
          <w:sz w:val="24"/>
          <w:szCs w:val="24"/>
        </w:rPr>
        <w:t xml:space="preserve">предусматриваться заявителем при проектировании систем теплопотребления и тепловых </w:t>
      </w:r>
      <w:r>
        <w:rPr>
          <w:rFonts w:eastAsia="Times New Roman"/>
          <w:sz w:val="24"/>
          <w:szCs w:val="24"/>
        </w:rPr>
        <w:t>сетей;</w:t>
      </w:r>
    </w:p>
    <w:p w:rsidR="00DF7D99" w:rsidRDefault="00AE08AF" w:rsidP="003E072A">
      <w:pPr>
        <w:numPr>
          <w:ilvl w:val="0"/>
          <w:numId w:val="15"/>
        </w:numPr>
        <w:shd w:val="clear" w:color="auto" w:fill="FFFFFF"/>
        <w:tabs>
          <w:tab w:val="left" w:pos="701"/>
        </w:tabs>
        <w:spacing w:line="269" w:lineRule="exact"/>
        <w:ind w:left="10" w:right="10" w:firstLine="54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минимальные часовые и среднечасовые тепловые нагрузки подключаемого объекта </w:t>
      </w:r>
      <w:r>
        <w:rPr>
          <w:rFonts w:eastAsia="Times New Roman"/>
          <w:sz w:val="24"/>
          <w:szCs w:val="24"/>
        </w:rPr>
        <w:t>по видам теплоносителей и видам теплопотребления.</w:t>
      </w:r>
    </w:p>
    <w:p w:rsidR="00DF7D99" w:rsidRDefault="00AE08AF">
      <w:pPr>
        <w:shd w:val="clear" w:color="auto" w:fill="FFFFFF"/>
        <w:tabs>
          <w:tab w:val="left" w:pos="1171"/>
        </w:tabs>
        <w:spacing w:line="269" w:lineRule="exact"/>
        <w:ind w:left="10" w:right="10" w:firstLine="557"/>
        <w:jc w:val="both"/>
      </w:pPr>
      <w:r>
        <w:rPr>
          <w:spacing w:val="-5"/>
          <w:sz w:val="24"/>
          <w:szCs w:val="24"/>
        </w:rPr>
        <w:t>3.21.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В случае если подключение осуществляется исполнителем, не являющимся</w:t>
      </w:r>
      <w:r>
        <w:rPr>
          <w:rFonts w:eastAsia="Times New Roman"/>
          <w:sz w:val="24"/>
          <w:szCs w:val="24"/>
        </w:rPr>
        <w:br/>
        <w:t>единой теплоснабжающей организацией, исполнитель осуществляет согласование</w:t>
      </w:r>
      <w:r>
        <w:rPr>
          <w:rFonts w:eastAsia="Times New Roman"/>
          <w:sz w:val="24"/>
          <w:szCs w:val="24"/>
        </w:rPr>
        <w:br/>
        <w:t>условий подключения с единой теплоснабжающей организацией в порядке,</w:t>
      </w:r>
      <w:r>
        <w:rPr>
          <w:rFonts w:eastAsia="Times New Roman"/>
          <w:sz w:val="24"/>
          <w:szCs w:val="24"/>
        </w:rPr>
        <w:br/>
        <w:t>установленном договором об оказании услуг по передаче тепловой энергии,</w:t>
      </w:r>
      <w:r>
        <w:rPr>
          <w:rFonts w:eastAsia="Times New Roman"/>
          <w:sz w:val="24"/>
          <w:szCs w:val="24"/>
        </w:rPr>
        <w:br/>
        <w:t>теплоносителя, в соответствии с правилами организации теплоснабжения,</w:t>
      </w:r>
      <w:r>
        <w:rPr>
          <w:rFonts w:eastAsia="Times New Roman"/>
          <w:sz w:val="24"/>
          <w:szCs w:val="24"/>
        </w:rPr>
        <w:br/>
        <w:t>утверждаемыми Правительством Российской Федерации.</w:t>
      </w:r>
      <w:proofErr w:type="gramEnd"/>
    </w:p>
    <w:p w:rsidR="00DF7D99" w:rsidRDefault="00AE08AF">
      <w:pPr>
        <w:shd w:val="clear" w:color="auto" w:fill="FFFFFF"/>
        <w:tabs>
          <w:tab w:val="left" w:pos="1296"/>
        </w:tabs>
        <w:spacing w:line="269" w:lineRule="exact"/>
        <w:ind w:left="19" w:firstLine="547"/>
        <w:jc w:val="both"/>
      </w:pPr>
      <w:r>
        <w:rPr>
          <w:spacing w:val="-7"/>
          <w:sz w:val="24"/>
          <w:szCs w:val="24"/>
        </w:rPr>
        <w:t>3.22.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Исполнитель не вправе навязывать заявителю условия договора о</w:t>
      </w:r>
      <w:r>
        <w:rPr>
          <w:rFonts w:eastAsia="Times New Roman"/>
          <w:sz w:val="24"/>
          <w:szCs w:val="24"/>
        </w:rPr>
        <w:br/>
        <w:t>подключении, невыгодные для него или не относящиеся к предмету договора,</w:t>
      </w:r>
      <w:r>
        <w:rPr>
          <w:rFonts w:eastAsia="Times New Roman"/>
          <w:sz w:val="24"/>
          <w:szCs w:val="24"/>
        </w:rPr>
        <w:br/>
        <w:t>экономически или технологически не обоснованные и (или) прямо не предусмотренные</w:t>
      </w:r>
      <w:r>
        <w:rPr>
          <w:rFonts w:eastAsia="Times New Roman"/>
          <w:sz w:val="24"/>
          <w:szCs w:val="24"/>
        </w:rPr>
        <w:br/>
        <w:t>федеральными законами, нормативными правовыми актами Президента Российской</w:t>
      </w:r>
      <w:r>
        <w:rPr>
          <w:rFonts w:eastAsia="Times New Roman"/>
          <w:sz w:val="24"/>
          <w:szCs w:val="24"/>
        </w:rPr>
        <w:br/>
        <w:t>Федерации, Правительства Российской Федерации, уполномоченных федеральных</w:t>
      </w:r>
      <w:r>
        <w:rPr>
          <w:rFonts w:eastAsia="Times New Roman"/>
          <w:sz w:val="24"/>
          <w:szCs w:val="24"/>
        </w:rPr>
        <w:br/>
        <w:t>органов исполнительной власти или судебными актами, требования о передаче</w:t>
      </w:r>
      <w:r>
        <w:rPr>
          <w:rFonts w:eastAsia="Times New Roman"/>
          <w:sz w:val="24"/>
          <w:szCs w:val="24"/>
        </w:rPr>
        <w:br/>
        <w:t>финансовых средств, иного имущества, в том числе имущественных прав, а</w:t>
      </w:r>
      <w:proofErr w:type="gramEnd"/>
      <w:r>
        <w:rPr>
          <w:rFonts w:eastAsia="Times New Roman"/>
          <w:sz w:val="24"/>
          <w:szCs w:val="24"/>
        </w:rPr>
        <w:t xml:space="preserve"> также</w:t>
      </w:r>
      <w:r>
        <w:rPr>
          <w:rFonts w:eastAsia="Times New Roman"/>
          <w:sz w:val="24"/>
          <w:szCs w:val="24"/>
        </w:rPr>
        <w:br/>
        <w:t>заключение договора при условии внесения в него положений относительно товара, в</w:t>
      </w:r>
      <w:r>
        <w:rPr>
          <w:rFonts w:eastAsia="Times New Roman"/>
          <w:sz w:val="24"/>
          <w:szCs w:val="24"/>
        </w:rPr>
        <w:br/>
        <w:t>котором контрагент не заинтересован.</w:t>
      </w:r>
    </w:p>
    <w:p w:rsidR="00DF7D99" w:rsidRDefault="00AE08AF">
      <w:pPr>
        <w:shd w:val="clear" w:color="auto" w:fill="FFFFFF"/>
        <w:spacing w:before="326"/>
        <w:ind w:left="19"/>
        <w:jc w:val="center"/>
      </w:pPr>
      <w:r>
        <w:rPr>
          <w:b/>
          <w:bCs/>
          <w:sz w:val="24"/>
          <w:szCs w:val="24"/>
        </w:rPr>
        <w:t xml:space="preserve">4. </w:t>
      </w:r>
      <w:r>
        <w:rPr>
          <w:rFonts w:eastAsia="Times New Roman"/>
          <w:b/>
          <w:bCs/>
          <w:sz w:val="24"/>
          <w:szCs w:val="24"/>
        </w:rPr>
        <w:t>Порядок исполнения договора о подключении.</w:t>
      </w:r>
    </w:p>
    <w:p w:rsidR="00DF7D99" w:rsidRDefault="00AE08AF">
      <w:pPr>
        <w:shd w:val="clear" w:color="auto" w:fill="FFFFFF"/>
        <w:spacing w:before="269" w:line="269" w:lineRule="exact"/>
        <w:ind w:left="19"/>
      </w:pPr>
      <w:r>
        <w:rPr>
          <w:b/>
          <w:bCs/>
          <w:sz w:val="24"/>
          <w:szCs w:val="24"/>
        </w:rPr>
        <w:t xml:space="preserve">4.1. </w:t>
      </w:r>
      <w:r>
        <w:rPr>
          <w:rFonts w:eastAsia="Times New Roman"/>
          <w:spacing w:val="-1"/>
          <w:sz w:val="24"/>
          <w:szCs w:val="24"/>
        </w:rPr>
        <w:t xml:space="preserve">При исполнении договора о подключении исполнитель обязан: </w:t>
      </w:r>
      <w:r>
        <w:rPr>
          <w:rFonts w:eastAsia="Times New Roman"/>
          <w:sz w:val="24"/>
          <w:szCs w:val="24"/>
        </w:rPr>
        <w:t>осуществить действия по созданию (реконструкции, модернизации) тепловых сетей до точек подключения и (или) источников тепловой энергии, а также по подготовке тепловых   сетей   к   подключению   объекта  и   подаче   тепловой   энергии   не   позднее установленной договором о подключении даты подключения;</w:t>
      </w:r>
    </w:p>
    <w:p w:rsidR="00DF7D99" w:rsidRDefault="00AE08AF">
      <w:pPr>
        <w:shd w:val="clear" w:color="auto" w:fill="FFFFFF"/>
        <w:tabs>
          <w:tab w:val="left" w:pos="701"/>
        </w:tabs>
        <w:spacing w:line="269" w:lineRule="exact"/>
        <w:ind w:left="10" w:right="10" w:firstLine="547"/>
        <w:jc w:val="both"/>
      </w:pPr>
      <w:proofErr w:type="gramStart"/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проверить выполнение заявителем условий подключения и установить пломбы на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приборах (узлах) учета тепловой энергии и теплоносителя, кранах и задвижках на их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обводах в установленный договором о подключении срок со дня получения от заявителя</w:t>
      </w:r>
      <w:r>
        <w:rPr>
          <w:rFonts w:eastAsia="Times New Roman"/>
          <w:spacing w:val="-1"/>
          <w:sz w:val="24"/>
          <w:szCs w:val="24"/>
        </w:rPr>
        <w:br/>
        <w:t>уведомления о готовности внутриплощадочных и внутридомовых сетей и оборудования</w:t>
      </w:r>
      <w:r>
        <w:rPr>
          <w:rFonts w:eastAsia="Times New Roman"/>
          <w:spacing w:val="-1"/>
          <w:sz w:val="24"/>
          <w:szCs w:val="24"/>
        </w:rPr>
        <w:br/>
        <w:t>подключаемого объекта к подаче тепловой энергии и теплоносителя с составлением и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подписанием акта о готовности;</w:t>
      </w:r>
      <w:proofErr w:type="gramEnd"/>
    </w:p>
    <w:p w:rsidR="00DF7D99" w:rsidRDefault="00DF7D99">
      <w:pPr>
        <w:shd w:val="clear" w:color="auto" w:fill="FFFFFF"/>
        <w:tabs>
          <w:tab w:val="left" w:pos="701"/>
        </w:tabs>
        <w:spacing w:line="269" w:lineRule="exact"/>
        <w:ind w:left="10" w:right="10" w:firstLine="547"/>
        <w:jc w:val="both"/>
        <w:sectPr w:rsidR="00DF7D99">
          <w:pgSz w:w="11909" w:h="16834"/>
          <w:pgMar w:top="948" w:right="1025" w:bottom="360" w:left="1525" w:header="720" w:footer="720" w:gutter="0"/>
          <w:cols w:space="60"/>
          <w:noEndnote/>
        </w:sectPr>
      </w:pPr>
    </w:p>
    <w:p w:rsidR="00DF7D99" w:rsidRDefault="00AE08AF">
      <w:pPr>
        <w:shd w:val="clear" w:color="auto" w:fill="FFFFFF"/>
        <w:tabs>
          <w:tab w:val="left" w:pos="845"/>
        </w:tabs>
        <w:spacing w:line="269" w:lineRule="exact"/>
        <w:ind w:right="10" w:firstLine="557"/>
        <w:jc w:val="both"/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осуществить не позднее установленной договором о подключении даты</w:t>
      </w:r>
      <w:r>
        <w:rPr>
          <w:rFonts w:eastAsia="Times New Roman"/>
          <w:sz w:val="24"/>
          <w:szCs w:val="24"/>
        </w:rPr>
        <w:br/>
        <w:t>подключения (но не ранее подписания акта о готовности) действия по подключению к</w:t>
      </w:r>
      <w:r>
        <w:rPr>
          <w:rFonts w:eastAsia="Times New Roman"/>
          <w:sz w:val="24"/>
          <w:szCs w:val="24"/>
        </w:rPr>
        <w:br/>
        <w:t>сети инженерно-технического обеспечения внутриплощадочных или внутридомовых</w:t>
      </w:r>
      <w:r>
        <w:rPr>
          <w:rFonts w:eastAsia="Times New Roman"/>
          <w:sz w:val="24"/>
          <w:szCs w:val="24"/>
        </w:rPr>
        <w:br/>
        <w:t>сетей и оборудования подключаемого объекта (если эта обязанность в соответствии с</w:t>
      </w:r>
      <w:r>
        <w:rPr>
          <w:rFonts w:eastAsia="Times New Roman"/>
          <w:sz w:val="24"/>
          <w:szCs w:val="24"/>
        </w:rPr>
        <w:br/>
        <w:t>договором о подключении возложена на исполнителя);</w:t>
      </w:r>
    </w:p>
    <w:p w:rsidR="00DF7D99" w:rsidRDefault="00AE08AF">
      <w:pPr>
        <w:shd w:val="clear" w:color="auto" w:fill="FFFFFF"/>
        <w:tabs>
          <w:tab w:val="left" w:pos="710"/>
        </w:tabs>
        <w:spacing w:line="269" w:lineRule="exact"/>
        <w:ind w:left="10" w:right="10" w:firstLine="547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принять либо отказать </w:t>
      </w:r>
      <w:proofErr w:type="gramStart"/>
      <w:r>
        <w:rPr>
          <w:rFonts w:eastAsia="Times New Roman"/>
          <w:sz w:val="24"/>
          <w:szCs w:val="24"/>
        </w:rPr>
        <w:t>в принятии предложения о внесении изменений в договор о</w:t>
      </w:r>
      <w:r>
        <w:rPr>
          <w:rFonts w:eastAsia="Times New Roman"/>
          <w:sz w:val="24"/>
          <w:szCs w:val="24"/>
        </w:rPr>
        <w:br/>
        <w:t>подключении в течение</w:t>
      </w:r>
      <w:proofErr w:type="gramEnd"/>
      <w:r>
        <w:rPr>
          <w:rFonts w:eastAsia="Times New Roman"/>
          <w:sz w:val="24"/>
          <w:szCs w:val="24"/>
        </w:rPr>
        <w:t xml:space="preserve"> 30 дней с даты получения предложения заявителя при внесении</w:t>
      </w:r>
      <w:r>
        <w:rPr>
          <w:rFonts w:eastAsia="Times New Roman"/>
          <w:sz w:val="24"/>
          <w:szCs w:val="24"/>
        </w:rPr>
        <w:br/>
        <w:t>изменений в проектную документацию.</w:t>
      </w:r>
    </w:p>
    <w:p w:rsidR="00DF7D99" w:rsidRDefault="00AE08AF">
      <w:pPr>
        <w:shd w:val="clear" w:color="auto" w:fill="FFFFFF"/>
        <w:tabs>
          <w:tab w:val="left" w:pos="979"/>
        </w:tabs>
        <w:spacing w:line="269" w:lineRule="exact"/>
        <w:ind w:left="557"/>
      </w:pPr>
      <w:r>
        <w:rPr>
          <w:spacing w:val="-6"/>
          <w:sz w:val="24"/>
          <w:szCs w:val="24"/>
        </w:rPr>
        <w:t>4.2.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 исполнении договора о подключении исполнитель имеет право:</w:t>
      </w:r>
    </w:p>
    <w:p w:rsidR="00DF7D99" w:rsidRDefault="00AE08AF" w:rsidP="003E072A">
      <w:pPr>
        <w:numPr>
          <w:ilvl w:val="0"/>
          <w:numId w:val="17"/>
        </w:numPr>
        <w:shd w:val="clear" w:color="auto" w:fill="FFFFFF"/>
        <w:tabs>
          <w:tab w:val="left" w:pos="710"/>
        </w:tabs>
        <w:spacing w:line="269" w:lineRule="exact"/>
        <w:ind w:left="10" w:right="10" w:firstLine="54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участвовать в приемке скрытых работ по укладке сети от подключаемого объекта до точки подключения;</w:t>
      </w:r>
    </w:p>
    <w:p w:rsidR="00DF7D99" w:rsidRDefault="00AE08AF" w:rsidP="003E072A">
      <w:pPr>
        <w:numPr>
          <w:ilvl w:val="0"/>
          <w:numId w:val="17"/>
        </w:numPr>
        <w:shd w:val="clear" w:color="auto" w:fill="FFFFFF"/>
        <w:tabs>
          <w:tab w:val="left" w:pos="710"/>
        </w:tabs>
        <w:spacing w:line="269" w:lineRule="exact"/>
        <w:ind w:left="10" w:right="10" w:firstLine="547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изменить дату подключения подключаемого объекта на более позднюю без изменения сроков внесения платы за подключение в случае,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</w:t>
      </w:r>
      <w:r>
        <w:rPr>
          <w:rFonts w:eastAsia="Times New Roman"/>
          <w:spacing w:val="-1"/>
          <w:sz w:val="24"/>
          <w:szCs w:val="24"/>
        </w:rPr>
        <w:t xml:space="preserve">опломбирование установленных приборов (узлов) учета, кранов и задвижек на их обводах, </w:t>
      </w:r>
      <w:r>
        <w:rPr>
          <w:rFonts w:eastAsia="Times New Roman"/>
          <w:sz w:val="24"/>
          <w:szCs w:val="24"/>
        </w:rPr>
        <w:t>а также в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случае</w:t>
      </w:r>
      <w:proofErr w:type="gramEnd"/>
      <w:r>
        <w:rPr>
          <w:rFonts w:eastAsia="Times New Roman"/>
          <w:sz w:val="24"/>
          <w:szCs w:val="24"/>
        </w:rPr>
        <w:t xml:space="preserve"> если заявитель не соблюдает установленные договором сроки внесения </w:t>
      </w:r>
      <w:r>
        <w:rPr>
          <w:rFonts w:eastAsia="Times New Roman"/>
          <w:spacing w:val="-1"/>
          <w:sz w:val="24"/>
          <w:szCs w:val="24"/>
        </w:rPr>
        <w:t xml:space="preserve">платы за подключение. При этом дата подключения не может быть позднее исполнения </w:t>
      </w:r>
      <w:r>
        <w:rPr>
          <w:rFonts w:eastAsia="Times New Roman"/>
          <w:sz w:val="24"/>
          <w:szCs w:val="24"/>
        </w:rPr>
        <w:t>заявителем указанных обязательств.</w:t>
      </w:r>
    </w:p>
    <w:p w:rsidR="00DF7D99" w:rsidRDefault="00AE08AF">
      <w:pPr>
        <w:shd w:val="clear" w:color="auto" w:fill="FFFFFF"/>
        <w:tabs>
          <w:tab w:val="left" w:pos="979"/>
        </w:tabs>
        <w:spacing w:line="269" w:lineRule="exact"/>
        <w:ind w:left="557"/>
      </w:pPr>
      <w:r>
        <w:rPr>
          <w:spacing w:val="-5"/>
          <w:sz w:val="24"/>
          <w:szCs w:val="24"/>
        </w:rPr>
        <w:t>4.3.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 исполнении договора о подключении заявитель обязан:</w:t>
      </w:r>
    </w:p>
    <w:p w:rsidR="00DF7D99" w:rsidRDefault="00AE08AF" w:rsidP="003E072A">
      <w:pPr>
        <w:numPr>
          <w:ilvl w:val="0"/>
          <w:numId w:val="17"/>
        </w:numPr>
        <w:shd w:val="clear" w:color="auto" w:fill="FFFFFF"/>
        <w:tabs>
          <w:tab w:val="left" w:pos="710"/>
        </w:tabs>
        <w:spacing w:line="269" w:lineRule="exact"/>
        <w:ind w:left="10" w:right="10" w:firstLine="54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выполнить установленные в договоре о подключении условия подготовки внутриплощадочных и внутридомовых сетей и оборудования объекта к подключению;</w:t>
      </w:r>
    </w:p>
    <w:p w:rsidR="00DF7D99" w:rsidRDefault="00AE08AF" w:rsidP="003E072A">
      <w:pPr>
        <w:numPr>
          <w:ilvl w:val="0"/>
          <w:numId w:val="17"/>
        </w:numPr>
        <w:shd w:val="clear" w:color="auto" w:fill="FFFFFF"/>
        <w:tabs>
          <w:tab w:val="left" w:pos="710"/>
        </w:tabs>
        <w:spacing w:line="269" w:lineRule="exact"/>
        <w:ind w:left="10" w:firstLine="54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представить исполнителю утвержденную в установленном порядке проектную </w:t>
      </w:r>
      <w:r>
        <w:rPr>
          <w:rFonts w:eastAsia="Times New Roman"/>
          <w:spacing w:val="-1"/>
          <w:sz w:val="24"/>
          <w:szCs w:val="24"/>
        </w:rPr>
        <w:t xml:space="preserve">документацию (1 экземпляр) в части сведений об инженерном оборудовании и сетях </w:t>
      </w:r>
      <w:r>
        <w:rPr>
          <w:rFonts w:eastAsia="Times New Roman"/>
          <w:sz w:val="24"/>
          <w:szCs w:val="24"/>
        </w:rPr>
        <w:t>инженерно-технического обеспечения, а также перечень инженерно-технических мероприятий и содержание технологических решений;</w:t>
      </w:r>
    </w:p>
    <w:p w:rsidR="00DF7D99" w:rsidRDefault="00AE08AF" w:rsidP="003E072A">
      <w:pPr>
        <w:numPr>
          <w:ilvl w:val="0"/>
          <w:numId w:val="17"/>
        </w:numPr>
        <w:shd w:val="clear" w:color="auto" w:fill="FFFFFF"/>
        <w:tabs>
          <w:tab w:val="left" w:pos="710"/>
        </w:tabs>
        <w:spacing w:line="269" w:lineRule="exact"/>
        <w:ind w:left="10" w:right="10" w:firstLine="54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направить исполнителю предложение </w:t>
      </w:r>
      <w:proofErr w:type="gramStart"/>
      <w:r>
        <w:rPr>
          <w:rFonts w:eastAsia="Times New Roman"/>
          <w:sz w:val="24"/>
          <w:szCs w:val="24"/>
        </w:rPr>
        <w:t>о внесении изменений в договор о подключении в случае внесения изменений в проектную документацию</w:t>
      </w:r>
      <w:proofErr w:type="gramEnd"/>
      <w:r>
        <w:rPr>
          <w:rFonts w:eastAsia="Times New Roman"/>
          <w:sz w:val="24"/>
          <w:szCs w:val="24"/>
        </w:rPr>
        <w:t xml:space="preserve"> на строительство (реконструкцию, модернизацию) подключаемого объекта, влекущих изменение указанной в договоре о подключении нагрузки;</w:t>
      </w:r>
    </w:p>
    <w:p w:rsidR="00DF7D99" w:rsidRDefault="00AE08AF" w:rsidP="003E072A">
      <w:pPr>
        <w:numPr>
          <w:ilvl w:val="0"/>
          <w:numId w:val="17"/>
        </w:numPr>
        <w:shd w:val="clear" w:color="auto" w:fill="FFFFFF"/>
        <w:tabs>
          <w:tab w:val="left" w:pos="710"/>
        </w:tabs>
        <w:spacing w:line="269" w:lineRule="exact"/>
        <w:ind w:left="10" w:right="10" w:firstLine="54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обеспечить доступ исполнителя для проверки выполнения условий подключения и </w:t>
      </w:r>
      <w:r>
        <w:rPr>
          <w:rFonts w:eastAsia="Times New Roman"/>
          <w:sz w:val="24"/>
          <w:szCs w:val="24"/>
        </w:rPr>
        <w:t>опломбирования приборов (узлов) учета, кранов и задвижек на их обводах;</w:t>
      </w:r>
    </w:p>
    <w:p w:rsidR="00DF7D99" w:rsidRDefault="00AE08AF" w:rsidP="003E072A">
      <w:pPr>
        <w:numPr>
          <w:ilvl w:val="0"/>
          <w:numId w:val="17"/>
        </w:numPr>
        <w:shd w:val="clear" w:color="auto" w:fill="FFFFFF"/>
        <w:tabs>
          <w:tab w:val="left" w:pos="710"/>
        </w:tabs>
        <w:spacing w:line="269" w:lineRule="exact"/>
        <w:ind w:left="10" w:right="19" w:firstLine="54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внести плату за подключение в размере и в сроки, которые установлены договором о подключении.</w:t>
      </w:r>
    </w:p>
    <w:p w:rsidR="00DF7D99" w:rsidRDefault="00DF7D99">
      <w:pPr>
        <w:rPr>
          <w:sz w:val="2"/>
          <w:szCs w:val="2"/>
        </w:rPr>
      </w:pPr>
    </w:p>
    <w:p w:rsidR="00DF7D99" w:rsidRDefault="00AE08AF" w:rsidP="003E072A">
      <w:pPr>
        <w:numPr>
          <w:ilvl w:val="0"/>
          <w:numId w:val="18"/>
        </w:numPr>
        <w:shd w:val="clear" w:color="auto" w:fill="FFFFFF"/>
        <w:tabs>
          <w:tab w:val="left" w:pos="979"/>
        </w:tabs>
        <w:spacing w:before="10" w:line="269" w:lineRule="exact"/>
        <w:ind w:left="19" w:right="10" w:firstLine="538"/>
        <w:jc w:val="both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 соответствии с выданными исполнителем условиями подключения заявитель разрабатывает проектную документацию в порядке, установленном законодательством. </w:t>
      </w:r>
      <w:r>
        <w:rPr>
          <w:rFonts w:eastAsia="Times New Roman"/>
          <w:sz w:val="24"/>
          <w:szCs w:val="24"/>
        </w:rPr>
        <w:t xml:space="preserve">Отступления от условий подключения, необходимость которых выявлена в ходе </w:t>
      </w:r>
      <w:r>
        <w:rPr>
          <w:rFonts w:eastAsia="Times New Roman"/>
          <w:spacing w:val="-1"/>
          <w:sz w:val="24"/>
          <w:szCs w:val="24"/>
        </w:rPr>
        <w:t>проектирования, подлежат обязательному согласованию с исполнителем.</w:t>
      </w:r>
    </w:p>
    <w:p w:rsidR="00DF7D99" w:rsidRDefault="00AE08AF" w:rsidP="003E072A">
      <w:pPr>
        <w:numPr>
          <w:ilvl w:val="0"/>
          <w:numId w:val="18"/>
        </w:numPr>
        <w:shd w:val="clear" w:color="auto" w:fill="FFFFFF"/>
        <w:tabs>
          <w:tab w:val="left" w:pos="979"/>
        </w:tabs>
        <w:spacing w:line="269" w:lineRule="exact"/>
        <w:ind w:left="19" w:right="10" w:firstLine="538"/>
        <w:jc w:val="both"/>
        <w:rPr>
          <w:spacing w:val="-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 случае если в процессе строительства (реконструкции) подключаемого объекта </w:t>
      </w:r>
      <w:r>
        <w:rPr>
          <w:rFonts w:eastAsia="Times New Roman"/>
          <w:sz w:val="24"/>
          <w:szCs w:val="24"/>
        </w:rPr>
        <w:t xml:space="preserve">превышен срок действия условий подключения, указанный срок продлевается по согласованию с исполнителем на основании письменного обращения заявителя. Согласование отступления от условий подключения, а также продление срока действия </w:t>
      </w:r>
      <w:r>
        <w:rPr>
          <w:rFonts w:eastAsia="Times New Roman"/>
          <w:spacing w:val="-1"/>
          <w:sz w:val="24"/>
          <w:szCs w:val="24"/>
        </w:rPr>
        <w:t xml:space="preserve">условий подключения осуществляется исполнителем в течение 15 дней </w:t>
      </w:r>
      <w:proofErr w:type="gramStart"/>
      <w:r>
        <w:rPr>
          <w:rFonts w:eastAsia="Times New Roman"/>
          <w:spacing w:val="-1"/>
          <w:sz w:val="24"/>
          <w:szCs w:val="24"/>
        </w:rPr>
        <w:t>с даты получения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обращения заявителя путем внесения изменений в договор о подключении.</w:t>
      </w:r>
    </w:p>
    <w:p w:rsidR="00DF7D99" w:rsidRDefault="00AE08AF" w:rsidP="003E072A">
      <w:pPr>
        <w:numPr>
          <w:ilvl w:val="0"/>
          <w:numId w:val="18"/>
        </w:numPr>
        <w:shd w:val="clear" w:color="auto" w:fill="FFFFFF"/>
        <w:tabs>
          <w:tab w:val="left" w:pos="979"/>
        </w:tabs>
        <w:spacing w:line="269" w:lineRule="exact"/>
        <w:ind w:left="19" w:right="10" w:firstLine="538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Заявитель имеет право получить в случаях и в порядке, которые установлены </w:t>
      </w:r>
      <w:r>
        <w:rPr>
          <w:rFonts w:eastAsia="Times New Roman"/>
          <w:spacing w:val="-1"/>
          <w:sz w:val="24"/>
          <w:szCs w:val="24"/>
        </w:rPr>
        <w:t xml:space="preserve">договором о подключении, информацию о ходе выполнения предусмотренных указанным </w:t>
      </w:r>
      <w:r>
        <w:rPr>
          <w:rFonts w:eastAsia="Times New Roman"/>
          <w:sz w:val="24"/>
          <w:szCs w:val="24"/>
        </w:rPr>
        <w:t>договором мероприятий по созданию (реконструкции) тепловых сетей.</w:t>
      </w:r>
    </w:p>
    <w:p w:rsidR="00DF7D99" w:rsidRDefault="00AE08AF">
      <w:pPr>
        <w:shd w:val="clear" w:color="auto" w:fill="FFFFFF"/>
        <w:tabs>
          <w:tab w:val="left" w:pos="1114"/>
        </w:tabs>
        <w:spacing w:line="269" w:lineRule="exact"/>
        <w:ind w:left="19" w:right="10" w:firstLine="547"/>
        <w:jc w:val="both"/>
      </w:pPr>
      <w:r>
        <w:rPr>
          <w:spacing w:val="-5"/>
          <w:sz w:val="24"/>
          <w:szCs w:val="24"/>
        </w:rPr>
        <w:t>4.7.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После выполнения заявителем условий подключения исполнитель выдает</w:t>
      </w:r>
      <w:r>
        <w:rPr>
          <w:rFonts w:eastAsia="Times New Roman"/>
          <w:sz w:val="24"/>
          <w:szCs w:val="24"/>
        </w:rPr>
        <w:br/>
        <w:t>разрешение на осуществление заявителем подключения указанного объекта к системе</w:t>
      </w:r>
      <w:r>
        <w:rPr>
          <w:rFonts w:eastAsia="Times New Roman"/>
          <w:sz w:val="24"/>
          <w:szCs w:val="24"/>
        </w:rPr>
        <w:br/>
        <w:t>теплоснабжения.</w:t>
      </w:r>
    </w:p>
    <w:p w:rsidR="00DF7D99" w:rsidRDefault="00AE08AF">
      <w:pPr>
        <w:shd w:val="clear" w:color="auto" w:fill="FFFFFF"/>
        <w:spacing w:before="19" w:line="269" w:lineRule="exact"/>
        <w:ind w:left="38" w:right="10" w:firstLine="538"/>
        <w:jc w:val="both"/>
      </w:pPr>
      <w:r>
        <w:rPr>
          <w:rFonts w:eastAsia="Times New Roman"/>
          <w:spacing w:val="-2"/>
          <w:sz w:val="24"/>
          <w:szCs w:val="24"/>
        </w:rPr>
        <w:t xml:space="preserve">Исполнитель осуществляет </w:t>
      </w:r>
      <w:proofErr w:type="gramStart"/>
      <w:r>
        <w:rPr>
          <w:rFonts w:eastAsia="Times New Roman"/>
          <w:spacing w:val="-2"/>
          <w:sz w:val="24"/>
          <w:szCs w:val="24"/>
        </w:rPr>
        <w:t>контроль за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выполнением мероприятий по подключению </w:t>
      </w:r>
      <w:r>
        <w:rPr>
          <w:rFonts w:eastAsia="Times New Roman"/>
          <w:sz w:val="24"/>
          <w:szCs w:val="24"/>
        </w:rPr>
        <w:t>без взимания дополнительной платы.</w:t>
      </w:r>
    </w:p>
    <w:p w:rsidR="00DF7D99" w:rsidRDefault="00AE08AF">
      <w:pPr>
        <w:shd w:val="clear" w:color="auto" w:fill="FFFFFF"/>
        <w:tabs>
          <w:tab w:val="left" w:pos="989"/>
        </w:tabs>
        <w:spacing w:line="269" w:lineRule="exact"/>
        <w:ind w:left="576"/>
      </w:pPr>
      <w:r>
        <w:rPr>
          <w:spacing w:val="-7"/>
          <w:sz w:val="24"/>
          <w:szCs w:val="24"/>
        </w:rPr>
        <w:t>4.8.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До начала подачи тепловой энергии, теплоносителя заявитель:</w:t>
      </w:r>
    </w:p>
    <w:p w:rsidR="00DF7D99" w:rsidRDefault="00AE08AF">
      <w:pPr>
        <w:shd w:val="clear" w:color="auto" w:fill="FFFFFF"/>
        <w:tabs>
          <w:tab w:val="left" w:pos="710"/>
        </w:tabs>
        <w:spacing w:line="269" w:lineRule="exact"/>
        <w:ind w:left="557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получает разрешение на ввод в эксплуатацию подключаемого объекта;</w:t>
      </w:r>
    </w:p>
    <w:p w:rsidR="00DF7D99" w:rsidRDefault="00DF7D99">
      <w:pPr>
        <w:shd w:val="clear" w:color="auto" w:fill="FFFFFF"/>
        <w:tabs>
          <w:tab w:val="left" w:pos="710"/>
        </w:tabs>
        <w:spacing w:line="269" w:lineRule="exact"/>
        <w:ind w:left="557"/>
        <w:sectPr w:rsidR="00DF7D99">
          <w:pgSz w:w="11909" w:h="16834"/>
          <w:pgMar w:top="828" w:right="1039" w:bottom="360" w:left="1510" w:header="720" w:footer="720" w:gutter="0"/>
          <w:cols w:space="60"/>
          <w:noEndnote/>
        </w:sectPr>
      </w:pPr>
    </w:p>
    <w:p w:rsidR="00DF7D99" w:rsidRDefault="00AE08AF">
      <w:pPr>
        <w:shd w:val="clear" w:color="auto" w:fill="FFFFFF"/>
        <w:tabs>
          <w:tab w:val="left" w:pos="691"/>
        </w:tabs>
        <w:spacing w:line="269" w:lineRule="exact"/>
        <w:ind w:left="547"/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заключает договор теплоснабжения;</w:t>
      </w:r>
    </w:p>
    <w:p w:rsidR="00DF7D99" w:rsidRDefault="00AE08AF">
      <w:pPr>
        <w:shd w:val="clear" w:color="auto" w:fill="FFFFFF"/>
        <w:tabs>
          <w:tab w:val="left" w:pos="835"/>
        </w:tabs>
        <w:spacing w:line="269" w:lineRule="exact"/>
        <w:ind w:firstLine="547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предъявляет в случаях, установленных нормативными правовыми актами,</w:t>
      </w:r>
      <w:r>
        <w:rPr>
          <w:rFonts w:eastAsia="Times New Roman"/>
          <w:sz w:val="24"/>
          <w:szCs w:val="24"/>
        </w:rPr>
        <w:br/>
        <w:t>устройства и сооружения, созданные для подключения к системам теплоснабжения, для</w:t>
      </w:r>
      <w:r>
        <w:rPr>
          <w:rFonts w:eastAsia="Times New Roman"/>
          <w:sz w:val="24"/>
          <w:szCs w:val="24"/>
        </w:rPr>
        <w:br/>
        <w:t>осмотра и допуска к эксплуатации федеральным органам исполнительной власти,</w:t>
      </w:r>
      <w:r>
        <w:rPr>
          <w:rFonts w:eastAsia="Times New Roman"/>
          <w:sz w:val="24"/>
          <w:szCs w:val="24"/>
        </w:rPr>
        <w:br/>
        <w:t>уполномоченным осуществлять государственный санитарно-эпидемиологический надзор</w:t>
      </w:r>
      <w:r>
        <w:rPr>
          <w:rFonts w:eastAsia="Times New Roman"/>
          <w:sz w:val="24"/>
          <w:szCs w:val="24"/>
        </w:rPr>
        <w:br/>
        <w:t>и государственный энергетический надзор.</w:t>
      </w:r>
    </w:p>
    <w:p w:rsidR="00DF7D99" w:rsidRDefault="00AE08AF">
      <w:pPr>
        <w:shd w:val="clear" w:color="auto" w:fill="FFFFFF"/>
        <w:spacing w:line="269" w:lineRule="exact"/>
        <w:ind w:left="10" w:firstLine="538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4.9. </w:t>
      </w:r>
      <w:r>
        <w:rPr>
          <w:rFonts w:eastAsia="Times New Roman"/>
          <w:sz w:val="24"/>
          <w:szCs w:val="24"/>
        </w:rPr>
        <w:t xml:space="preserve">Осуществление подключения завершается составлением и подписанием обеими сторонами акта о подключении и акта разграничения балансовой принадлежности, в </w:t>
      </w:r>
      <w:r>
        <w:rPr>
          <w:rFonts w:eastAsia="Times New Roman"/>
          <w:spacing w:val="-1"/>
          <w:sz w:val="24"/>
          <w:szCs w:val="24"/>
        </w:rPr>
        <w:t xml:space="preserve">котором указываются границы раздела тепловых сетей, </w:t>
      </w:r>
      <w:proofErr w:type="spellStart"/>
      <w:r>
        <w:rPr>
          <w:rFonts w:eastAsia="Times New Roman"/>
          <w:spacing w:val="-1"/>
          <w:sz w:val="24"/>
          <w:szCs w:val="24"/>
        </w:rPr>
        <w:t>теплопотребляющих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установок и </w:t>
      </w:r>
      <w:r>
        <w:rPr>
          <w:rFonts w:eastAsia="Times New Roman"/>
          <w:sz w:val="24"/>
          <w:szCs w:val="24"/>
        </w:rPr>
        <w:t>источников тепловой энергии по признаку владения на праве собственности или ином законном основании.</w:t>
      </w:r>
    </w:p>
    <w:p w:rsidR="00A80C9E" w:rsidRDefault="00A80C9E">
      <w:pPr>
        <w:shd w:val="clear" w:color="auto" w:fill="FFFFFF"/>
        <w:spacing w:line="269" w:lineRule="exact"/>
        <w:ind w:left="10" w:firstLine="538"/>
        <w:jc w:val="both"/>
        <w:rPr>
          <w:rFonts w:eastAsia="Times New Roman"/>
          <w:sz w:val="24"/>
          <w:szCs w:val="24"/>
        </w:rPr>
      </w:pPr>
    </w:p>
    <w:p w:rsidR="00A80C9E" w:rsidRDefault="00A80C9E">
      <w:pPr>
        <w:shd w:val="clear" w:color="auto" w:fill="FFFFFF"/>
        <w:spacing w:line="269" w:lineRule="exact"/>
        <w:ind w:left="10" w:firstLine="538"/>
        <w:jc w:val="both"/>
        <w:rPr>
          <w:rFonts w:eastAsia="Times New Roman"/>
          <w:sz w:val="24"/>
          <w:szCs w:val="24"/>
        </w:rPr>
      </w:pPr>
    </w:p>
    <w:p w:rsidR="00A80C9E" w:rsidRDefault="00A80C9E">
      <w:pPr>
        <w:shd w:val="clear" w:color="auto" w:fill="FFFFFF"/>
        <w:spacing w:line="269" w:lineRule="exact"/>
        <w:ind w:left="10" w:firstLine="538"/>
        <w:jc w:val="both"/>
        <w:rPr>
          <w:rFonts w:eastAsia="Times New Roman"/>
          <w:sz w:val="24"/>
          <w:szCs w:val="24"/>
        </w:rPr>
      </w:pPr>
    </w:p>
    <w:p w:rsidR="00A80C9E" w:rsidRDefault="00A80C9E">
      <w:pPr>
        <w:shd w:val="clear" w:color="auto" w:fill="FFFFFF"/>
        <w:spacing w:line="269" w:lineRule="exact"/>
        <w:ind w:left="10" w:firstLine="538"/>
        <w:jc w:val="both"/>
        <w:rPr>
          <w:rFonts w:eastAsia="Times New Roman"/>
          <w:sz w:val="24"/>
          <w:szCs w:val="24"/>
        </w:rPr>
      </w:pPr>
    </w:p>
    <w:p w:rsidR="00A80C9E" w:rsidRDefault="00A80C9E">
      <w:pPr>
        <w:shd w:val="clear" w:color="auto" w:fill="FFFFFF"/>
        <w:spacing w:line="269" w:lineRule="exact"/>
        <w:ind w:left="10" w:firstLine="538"/>
        <w:jc w:val="both"/>
        <w:rPr>
          <w:rFonts w:eastAsia="Times New Roman"/>
          <w:sz w:val="24"/>
          <w:szCs w:val="24"/>
        </w:rPr>
      </w:pPr>
    </w:p>
    <w:p w:rsidR="00A80C9E" w:rsidRDefault="00A80C9E">
      <w:pPr>
        <w:shd w:val="clear" w:color="auto" w:fill="FFFFFF"/>
        <w:spacing w:line="269" w:lineRule="exact"/>
        <w:ind w:left="10" w:firstLine="538"/>
        <w:jc w:val="both"/>
        <w:rPr>
          <w:rFonts w:eastAsia="Times New Roman"/>
          <w:sz w:val="24"/>
          <w:szCs w:val="24"/>
        </w:rPr>
      </w:pPr>
    </w:p>
    <w:p w:rsidR="00A80C9E" w:rsidRDefault="00A80C9E">
      <w:pPr>
        <w:shd w:val="clear" w:color="auto" w:fill="FFFFFF"/>
        <w:spacing w:line="269" w:lineRule="exact"/>
        <w:ind w:left="10" w:firstLine="538"/>
        <w:jc w:val="both"/>
        <w:rPr>
          <w:rFonts w:eastAsia="Times New Roman"/>
          <w:sz w:val="24"/>
          <w:szCs w:val="24"/>
        </w:rPr>
      </w:pPr>
    </w:p>
    <w:p w:rsidR="00A80C9E" w:rsidRDefault="00A80C9E">
      <w:pPr>
        <w:shd w:val="clear" w:color="auto" w:fill="FFFFFF"/>
        <w:spacing w:line="269" w:lineRule="exact"/>
        <w:ind w:left="10" w:firstLine="538"/>
        <w:jc w:val="both"/>
        <w:rPr>
          <w:rFonts w:eastAsia="Times New Roman"/>
          <w:sz w:val="24"/>
          <w:szCs w:val="24"/>
        </w:rPr>
      </w:pPr>
    </w:p>
    <w:p w:rsidR="00A80C9E" w:rsidRDefault="00A80C9E">
      <w:pPr>
        <w:shd w:val="clear" w:color="auto" w:fill="FFFFFF"/>
        <w:spacing w:line="269" w:lineRule="exact"/>
        <w:ind w:left="10" w:firstLine="538"/>
        <w:jc w:val="both"/>
        <w:rPr>
          <w:rFonts w:eastAsia="Times New Roman"/>
          <w:sz w:val="24"/>
          <w:szCs w:val="24"/>
        </w:rPr>
      </w:pPr>
    </w:p>
    <w:p w:rsidR="00A80C9E" w:rsidRDefault="00A80C9E" w:rsidP="00A80C9E">
      <w:pPr>
        <w:shd w:val="clear" w:color="auto" w:fill="FFFFFF"/>
        <w:spacing w:line="269" w:lineRule="exact"/>
        <w:ind w:left="10" w:hanging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Начальник службы теплоснабжения              ___________      Лазаренко И.В.</w:t>
      </w:r>
    </w:p>
    <w:p w:rsidR="00A80C9E" w:rsidRDefault="00A80C9E" w:rsidP="00A80C9E">
      <w:pPr>
        <w:shd w:val="clear" w:color="auto" w:fill="FFFFFF"/>
        <w:spacing w:line="269" w:lineRule="exact"/>
        <w:ind w:left="10" w:hanging="10"/>
        <w:jc w:val="both"/>
        <w:rPr>
          <w:rFonts w:eastAsia="Times New Roman"/>
          <w:sz w:val="24"/>
          <w:szCs w:val="24"/>
        </w:rPr>
      </w:pPr>
    </w:p>
    <w:p w:rsidR="00A80C9E" w:rsidRDefault="00A80C9E" w:rsidP="00A80C9E">
      <w:pPr>
        <w:shd w:val="clear" w:color="auto" w:fill="FFFFFF"/>
        <w:spacing w:line="269" w:lineRule="exact"/>
        <w:ind w:left="10" w:hanging="10"/>
        <w:jc w:val="both"/>
        <w:rPr>
          <w:rFonts w:eastAsia="Times New Roman"/>
          <w:sz w:val="24"/>
          <w:szCs w:val="24"/>
        </w:rPr>
      </w:pPr>
    </w:p>
    <w:p w:rsidR="00A80C9E" w:rsidRDefault="00A80C9E" w:rsidP="00A80C9E">
      <w:pPr>
        <w:shd w:val="clear" w:color="auto" w:fill="FFFFFF"/>
        <w:spacing w:line="269" w:lineRule="exact"/>
        <w:ind w:left="10" w:hanging="10"/>
        <w:jc w:val="both"/>
        <w:rPr>
          <w:rFonts w:eastAsia="Times New Roman"/>
          <w:sz w:val="24"/>
          <w:szCs w:val="24"/>
        </w:rPr>
      </w:pPr>
    </w:p>
    <w:p w:rsidR="00A80C9E" w:rsidRDefault="00A80C9E" w:rsidP="00A80C9E">
      <w:pPr>
        <w:shd w:val="clear" w:color="auto" w:fill="FFFFFF"/>
        <w:spacing w:line="269" w:lineRule="exact"/>
        <w:ind w:left="10" w:hanging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Юрист                                             ___________       Захарчук О.В.</w:t>
      </w:r>
    </w:p>
    <w:p w:rsidR="00A80C9E" w:rsidRDefault="00A80C9E" w:rsidP="00A80C9E">
      <w:pPr>
        <w:shd w:val="clear" w:color="auto" w:fill="FFFFFF"/>
        <w:spacing w:line="269" w:lineRule="exact"/>
        <w:ind w:left="10" w:hanging="10"/>
        <w:jc w:val="both"/>
        <w:rPr>
          <w:rFonts w:eastAsia="Times New Roman"/>
          <w:sz w:val="24"/>
          <w:szCs w:val="24"/>
        </w:rPr>
      </w:pPr>
    </w:p>
    <w:p w:rsidR="00A80C9E" w:rsidRDefault="00A80C9E" w:rsidP="00A80C9E">
      <w:pPr>
        <w:shd w:val="clear" w:color="auto" w:fill="FFFFFF"/>
        <w:spacing w:line="269" w:lineRule="exact"/>
        <w:ind w:left="10" w:hanging="10"/>
        <w:jc w:val="both"/>
        <w:rPr>
          <w:rFonts w:eastAsia="Times New Roman"/>
          <w:sz w:val="24"/>
          <w:szCs w:val="24"/>
        </w:rPr>
      </w:pPr>
    </w:p>
    <w:p w:rsidR="00A80C9E" w:rsidRDefault="00A80C9E" w:rsidP="00A80C9E">
      <w:pPr>
        <w:shd w:val="clear" w:color="auto" w:fill="FFFFFF"/>
        <w:spacing w:line="269" w:lineRule="exact"/>
        <w:ind w:left="10" w:hanging="10"/>
        <w:jc w:val="both"/>
        <w:rPr>
          <w:rFonts w:eastAsia="Times New Roman"/>
          <w:sz w:val="24"/>
          <w:szCs w:val="24"/>
        </w:rPr>
      </w:pPr>
    </w:p>
    <w:p w:rsidR="00A80C9E" w:rsidRDefault="00A80C9E" w:rsidP="00A80C9E">
      <w:pPr>
        <w:shd w:val="clear" w:color="auto" w:fill="FFFFFF"/>
        <w:spacing w:line="269" w:lineRule="exact"/>
        <w:ind w:left="10" w:hanging="10"/>
        <w:jc w:val="both"/>
        <w:rPr>
          <w:rFonts w:eastAsia="Times New Roman"/>
          <w:sz w:val="24"/>
          <w:szCs w:val="24"/>
        </w:rPr>
      </w:pPr>
    </w:p>
    <w:p w:rsidR="00A80C9E" w:rsidRDefault="00A80C9E" w:rsidP="00A80C9E">
      <w:pPr>
        <w:shd w:val="clear" w:color="auto" w:fill="FFFFFF"/>
        <w:spacing w:line="269" w:lineRule="exact"/>
        <w:ind w:left="10" w:hanging="10"/>
        <w:jc w:val="both"/>
      </w:pPr>
      <w:r>
        <w:rPr>
          <w:rFonts w:eastAsia="Times New Roman"/>
          <w:sz w:val="24"/>
          <w:szCs w:val="24"/>
        </w:rPr>
        <w:t xml:space="preserve">Главный бухгалтер                               ___________       Игнатенко Л.Л.           </w:t>
      </w:r>
    </w:p>
    <w:p w:rsidR="00DF7D99" w:rsidRDefault="00DF7D99">
      <w:pPr>
        <w:spacing w:before="1142"/>
        <w:ind w:left="5894" w:right="2006"/>
        <w:rPr>
          <w:sz w:val="24"/>
          <w:szCs w:val="24"/>
        </w:rPr>
      </w:pPr>
    </w:p>
    <w:p w:rsidR="003E072A" w:rsidRDefault="003E072A">
      <w:pPr>
        <w:shd w:val="clear" w:color="auto" w:fill="FFFFFF"/>
        <w:spacing w:line="278" w:lineRule="exact"/>
      </w:pPr>
      <w:bookmarkStart w:id="0" w:name="_GoBack"/>
      <w:bookmarkEnd w:id="0"/>
    </w:p>
    <w:sectPr w:rsidR="003E072A">
      <w:pgSz w:w="11909" w:h="16834"/>
      <w:pgMar w:top="905" w:right="1015" w:bottom="360" w:left="154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7AA2EC"/>
    <w:lvl w:ilvl="0">
      <w:numFmt w:val="bullet"/>
      <w:lvlText w:val="*"/>
      <w:lvlJc w:val="left"/>
    </w:lvl>
  </w:abstractNum>
  <w:abstractNum w:abstractNumId="1">
    <w:nsid w:val="08153843"/>
    <w:multiLevelType w:val="singleLevel"/>
    <w:tmpl w:val="45DED2F8"/>
    <w:lvl w:ilvl="0">
      <w:start w:val="8"/>
      <w:numFmt w:val="decimal"/>
      <w:lvlText w:val="3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">
    <w:nsid w:val="20C3160D"/>
    <w:multiLevelType w:val="singleLevel"/>
    <w:tmpl w:val="44E67F76"/>
    <w:lvl w:ilvl="0">
      <w:start w:val="6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30AF6BDD"/>
    <w:multiLevelType w:val="singleLevel"/>
    <w:tmpl w:val="793A2790"/>
    <w:lvl w:ilvl="0">
      <w:start w:val="6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35721B4A"/>
    <w:multiLevelType w:val="singleLevel"/>
    <w:tmpl w:val="35EAA1D2"/>
    <w:lvl w:ilvl="0">
      <w:start w:val="16"/>
      <w:numFmt w:val="decimal"/>
      <w:lvlText w:val="2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5">
    <w:nsid w:val="67EE64B7"/>
    <w:multiLevelType w:val="multilevel"/>
    <w:tmpl w:val="1B8C1522"/>
    <w:lvl w:ilvl="0">
      <w:start w:val="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>
    <w:nsid w:val="738205D5"/>
    <w:multiLevelType w:val="singleLevel"/>
    <w:tmpl w:val="DF043BBE"/>
    <w:lvl w:ilvl="0">
      <w:start w:val="4"/>
      <w:numFmt w:val="decimal"/>
      <w:lvlText w:val="2.%1"/>
      <w:legacy w:legacy="1" w:legacySpace="0" w:legacyIndent="354"/>
      <w:lvlJc w:val="left"/>
      <w:rPr>
        <w:rFonts w:ascii="Times New Roman" w:hAnsi="Times New Roman" w:cs="Times New Roman" w:hint="default"/>
      </w:rPr>
    </w:lvl>
  </w:abstractNum>
  <w:abstractNum w:abstractNumId="7">
    <w:nsid w:val="748D0864"/>
    <w:multiLevelType w:val="singleLevel"/>
    <w:tmpl w:val="EAAC8398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7F163BEC"/>
    <w:multiLevelType w:val="singleLevel"/>
    <w:tmpl w:val="1DD48D34"/>
    <w:lvl w:ilvl="0">
      <w:start w:val="4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6"/>
  </w:num>
  <w:num w:numId="7">
    <w:abstractNumId w:val="6"/>
    <w:lvlOverride w:ilvl="0">
      <w:lvl w:ilvl="0">
        <w:start w:val="4"/>
        <w:numFmt w:val="decimal"/>
        <w:lvlText w:val="2.%1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2A"/>
    <w:rsid w:val="002E21AB"/>
    <w:rsid w:val="003E072A"/>
    <w:rsid w:val="007D7F30"/>
    <w:rsid w:val="009A304F"/>
    <w:rsid w:val="00A80C9E"/>
    <w:rsid w:val="00AE08AF"/>
    <w:rsid w:val="00DF7D99"/>
    <w:rsid w:val="00EA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F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0C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F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0C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6375</Words>
  <Characters>36339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2017-12-25T08:36:00Z</dcterms:created>
  <dcterms:modified xsi:type="dcterms:W3CDTF">2017-12-26T11:19:00Z</dcterms:modified>
</cp:coreProperties>
</file>